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3EA8" w14:textId="43499443" w:rsidR="00AC03AF" w:rsidRPr="00ED79D6" w:rsidRDefault="00AC03AF" w:rsidP="00221B61">
      <w:pPr>
        <w:jc w:val="center"/>
        <w:rPr>
          <w:b/>
          <w:bCs/>
        </w:rPr>
      </w:pPr>
      <w:r w:rsidRPr="00ED79D6">
        <w:rPr>
          <w:b/>
          <w:bCs/>
        </w:rPr>
        <w:t>Aneks do REGULAMINU PRAKTYKI ZAWODOWEJ</w:t>
      </w:r>
    </w:p>
    <w:p w14:paraId="3BA074D2" w14:textId="77777777" w:rsidR="00AC03AF" w:rsidRPr="00ED79D6" w:rsidRDefault="00AC03AF" w:rsidP="00221B61">
      <w:pPr>
        <w:jc w:val="center"/>
        <w:rPr>
          <w:b/>
          <w:bCs/>
        </w:rPr>
      </w:pPr>
    </w:p>
    <w:p w14:paraId="15AE6233" w14:textId="77777777" w:rsidR="00AC03AF" w:rsidRPr="00ED79D6" w:rsidRDefault="00AC03AF" w:rsidP="00221B61">
      <w:pPr>
        <w:jc w:val="center"/>
        <w:rPr>
          <w:b/>
          <w:bCs/>
        </w:rPr>
      </w:pPr>
      <w:r w:rsidRPr="00ED79D6">
        <w:rPr>
          <w:b/>
          <w:bCs/>
        </w:rPr>
        <w:t>dla kierunku: Pedagogika</w:t>
      </w:r>
    </w:p>
    <w:p w14:paraId="5DFA040F" w14:textId="77777777" w:rsidR="00AC03AF" w:rsidRPr="00ED79D6" w:rsidRDefault="00AC03AF" w:rsidP="00221B61">
      <w:pPr>
        <w:jc w:val="center"/>
        <w:rPr>
          <w:b/>
          <w:bCs/>
        </w:rPr>
      </w:pPr>
    </w:p>
    <w:p w14:paraId="5B7AA2DE" w14:textId="1057063D" w:rsidR="00AC03AF" w:rsidRPr="00ED79D6" w:rsidRDefault="00AC03AF" w:rsidP="00221B61">
      <w:pPr>
        <w:jc w:val="center"/>
        <w:rPr>
          <w:b/>
          <w:bCs/>
        </w:rPr>
      </w:pPr>
      <w:r w:rsidRPr="00ED79D6">
        <w:rPr>
          <w:b/>
          <w:bCs/>
        </w:rPr>
        <w:t>obowiązującego na lata 2020-2022</w:t>
      </w:r>
    </w:p>
    <w:p w14:paraId="759706D5" w14:textId="77777777" w:rsidR="00AC03AF" w:rsidRDefault="00AC03AF" w:rsidP="00AC03AF">
      <w:pPr>
        <w:jc w:val="center"/>
        <w:rPr>
          <w:b/>
          <w:bCs/>
          <w:sz w:val="36"/>
          <w:szCs w:val="36"/>
        </w:rPr>
      </w:pPr>
    </w:p>
    <w:p w14:paraId="0AA8D908" w14:textId="0C3E650A" w:rsidR="00AC03AF" w:rsidRDefault="00AC03AF" w:rsidP="00ED79D6">
      <w:pPr>
        <w:spacing w:line="276" w:lineRule="auto"/>
        <w:jc w:val="both"/>
      </w:pPr>
      <w:r>
        <w:t>Na podstawie</w:t>
      </w:r>
      <w:r w:rsidR="00D826E7">
        <w:t xml:space="preserve"> </w:t>
      </w:r>
      <w:r w:rsidR="00A80696">
        <w:t xml:space="preserve">Uchwały nr 7/2021 Senatu Państwowej Wyższej Szkoły Zawodowej im. Jana Amosa Komeńskiego w Lesznie z dnia 2 marca 2021 </w:t>
      </w:r>
      <w:r>
        <w:t>w Instytucie</w:t>
      </w:r>
      <w:r w:rsidRPr="00AC03AF">
        <w:t xml:space="preserve"> Pedagogicznym PWSZ w Lesznie wprowadza się </w:t>
      </w:r>
      <w:r>
        <w:t xml:space="preserve">następujące zmiany w Regulaminie praktyki zawodowej dla kierunku: Pedagogika </w:t>
      </w:r>
      <w:r w:rsidR="00A80696">
        <w:t xml:space="preserve">(studia II stopnia) </w:t>
      </w:r>
      <w:r>
        <w:t>w cyklu kształcenia 2020-2022.</w:t>
      </w:r>
    </w:p>
    <w:p w14:paraId="52410B62" w14:textId="77777777" w:rsidR="00221B61" w:rsidRPr="009A1735" w:rsidRDefault="00221B61" w:rsidP="00ED79D6">
      <w:pPr>
        <w:spacing w:line="276" w:lineRule="auto"/>
        <w:jc w:val="both"/>
        <w:rPr>
          <w:sz w:val="16"/>
          <w:szCs w:val="16"/>
        </w:rPr>
      </w:pPr>
    </w:p>
    <w:p w14:paraId="1EB999E4" w14:textId="10388F48" w:rsidR="00ED79D6" w:rsidRDefault="00221B61" w:rsidP="00ED79D6">
      <w:pPr>
        <w:spacing w:line="360" w:lineRule="auto"/>
        <w:jc w:val="both"/>
      </w:pPr>
      <w:r>
        <w:t xml:space="preserve"> W dziale I punkt 1) regulaminu praktyki zawodowej otrzymuje brzmienie:</w:t>
      </w:r>
    </w:p>
    <w:p w14:paraId="1E25894D" w14:textId="77777777" w:rsidR="00221B61" w:rsidRPr="00D36A96" w:rsidRDefault="00221B61" w:rsidP="00221B61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36A96">
        <w:rPr>
          <w:rFonts w:eastAsia="Calibri" w:cs="Times New Roman"/>
          <w:kern w:val="0"/>
          <w:lang w:eastAsia="en-US" w:bidi="ar-SA"/>
        </w:rPr>
        <w:t>Struktura i organizacja praktyk:</w:t>
      </w:r>
    </w:p>
    <w:p w14:paraId="21111ABA" w14:textId="77777777" w:rsidR="00221B61" w:rsidRPr="00FA1F84" w:rsidRDefault="00221B61" w:rsidP="00221B61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Studenci Instytutu Pedagogicznego</w:t>
      </w:r>
      <w:r w:rsidRPr="00FA1F84">
        <w:rPr>
          <w:rFonts w:eastAsia="Calibri" w:cs="Times New Roman"/>
          <w:kern w:val="0"/>
          <w:lang w:eastAsia="en-US" w:bidi="ar-SA"/>
        </w:rPr>
        <w:t xml:space="preserve"> w Państwowej Wyższej Szkole Zawodowej im.</w:t>
      </w:r>
      <w:r>
        <w:rPr>
          <w:rFonts w:eastAsia="Calibri" w:cs="Times New Roman"/>
          <w:kern w:val="0"/>
          <w:lang w:eastAsia="en-US" w:bidi="ar-SA"/>
        </w:rPr>
        <w:t> </w:t>
      </w:r>
      <w:r w:rsidRPr="00FA1F84">
        <w:rPr>
          <w:rFonts w:eastAsia="Calibri" w:cs="Times New Roman"/>
          <w:kern w:val="0"/>
          <w:lang w:eastAsia="en-US" w:bidi="ar-SA"/>
        </w:rPr>
        <w:t>J.</w:t>
      </w:r>
      <w:r>
        <w:rPr>
          <w:rFonts w:eastAsia="Calibri" w:cs="Times New Roman"/>
          <w:kern w:val="0"/>
          <w:lang w:eastAsia="en-US" w:bidi="ar-SA"/>
        </w:rPr>
        <w:t> </w:t>
      </w:r>
      <w:r w:rsidRPr="00FA1F84">
        <w:rPr>
          <w:rFonts w:eastAsia="Calibri" w:cs="Times New Roman"/>
          <w:kern w:val="0"/>
          <w:lang w:eastAsia="en-US" w:bidi="ar-SA"/>
        </w:rPr>
        <w:t>A. Komeńskiego w Lesznie mają obowiązek odbycia p</w:t>
      </w:r>
      <w:r>
        <w:rPr>
          <w:rFonts w:eastAsia="Calibri" w:cs="Times New Roman"/>
          <w:kern w:val="0"/>
          <w:lang w:eastAsia="en-US" w:bidi="ar-SA"/>
        </w:rPr>
        <w:t>rogramowych praktyk zawodowych</w:t>
      </w:r>
      <w:r w:rsidRPr="00FA1F84">
        <w:rPr>
          <w:rFonts w:eastAsia="Calibri" w:cs="Times New Roman"/>
          <w:kern w:val="0"/>
          <w:lang w:eastAsia="en-US" w:bidi="ar-SA"/>
        </w:rPr>
        <w:t>:</w:t>
      </w:r>
    </w:p>
    <w:p w14:paraId="283B1D8D" w14:textId="04B0E3D7" w:rsidR="00221B61" w:rsidRPr="00FA1F84" w:rsidRDefault="00221B61" w:rsidP="00221B61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w trakcie I roku nauki </w:t>
      </w:r>
      <w:r>
        <w:rPr>
          <w:rFonts w:eastAsia="Calibri" w:cs="Times New Roman"/>
          <w:kern w:val="0"/>
          <w:lang w:eastAsia="en-US" w:bidi="ar-SA"/>
        </w:rPr>
        <w:t>w wymiarze nie mniejszym niż 2</w:t>
      </w:r>
      <w:r w:rsidR="00FF7C7B">
        <w:rPr>
          <w:rFonts w:eastAsia="Calibri" w:cs="Times New Roman"/>
          <w:kern w:val="0"/>
          <w:lang w:eastAsia="en-US" w:bidi="ar-SA"/>
        </w:rPr>
        <w:t>1</w:t>
      </w:r>
      <w:r>
        <w:rPr>
          <w:rFonts w:eastAsia="Calibri" w:cs="Times New Roman"/>
          <w:kern w:val="0"/>
          <w:lang w:eastAsia="en-US" w:bidi="ar-SA"/>
        </w:rPr>
        <w:t>0,</w:t>
      </w:r>
    </w:p>
    <w:p w14:paraId="7EE964BD" w14:textId="77777777" w:rsidR="00221B61" w:rsidRPr="00FA1F84" w:rsidRDefault="00221B61" w:rsidP="00221B61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 xml:space="preserve">w trakcie II roku nauki </w:t>
      </w:r>
      <w:r>
        <w:rPr>
          <w:rFonts w:eastAsia="Calibri" w:cs="Times New Roman"/>
          <w:kern w:val="0"/>
          <w:lang w:eastAsia="en-US" w:bidi="ar-SA"/>
        </w:rPr>
        <w:t>w wymiarze nie mniejszym niż 150.</w:t>
      </w:r>
    </w:p>
    <w:p w14:paraId="64DD702E" w14:textId="77777777" w:rsidR="00221B61" w:rsidRPr="009A1735" w:rsidRDefault="00221B61" w:rsidP="00ED79D6">
      <w:pPr>
        <w:spacing w:line="360" w:lineRule="auto"/>
        <w:jc w:val="both"/>
        <w:rPr>
          <w:sz w:val="12"/>
          <w:szCs w:val="12"/>
        </w:rPr>
      </w:pPr>
    </w:p>
    <w:p w14:paraId="15459BB8" w14:textId="3F601913" w:rsidR="00AC03AF" w:rsidRDefault="00AC03AF" w:rsidP="00ED79D6">
      <w:pPr>
        <w:spacing w:line="360" w:lineRule="auto"/>
        <w:jc w:val="both"/>
      </w:pPr>
      <w:r>
        <w:t xml:space="preserve">W dziale I punkt 3) Regulaminu </w:t>
      </w:r>
      <w:r w:rsidR="00ED79D6">
        <w:t xml:space="preserve">praktyki zawodowej </w:t>
      </w:r>
      <w:r>
        <w:t>otrzymuje brzmienie:</w:t>
      </w:r>
    </w:p>
    <w:p w14:paraId="63E7FA87" w14:textId="77777777" w:rsidR="00AC03AF" w:rsidRPr="00FA1F84" w:rsidRDefault="00AC03AF" w:rsidP="00ED79D6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FA1F84">
        <w:rPr>
          <w:rFonts w:eastAsia="Calibri" w:cs="Times New Roman"/>
          <w:kern w:val="0"/>
          <w:lang w:eastAsia="en-US" w:bidi="ar-SA"/>
        </w:rPr>
        <w:t>Wykaz godzin w poszczególnych rocznikach</w:t>
      </w:r>
      <w:r>
        <w:rPr>
          <w:rFonts w:eastAsia="Calibri" w:cs="Times New Roman"/>
          <w:kern w:val="0"/>
          <w:lang w:eastAsia="en-US" w:bidi="ar-SA"/>
        </w:rPr>
        <w:t xml:space="preserve"> i semestrach</w:t>
      </w:r>
      <w:r w:rsidRPr="00FA1F84">
        <w:rPr>
          <w:rFonts w:eastAsia="Calibri" w:cs="Times New Roman"/>
          <w:kern w:val="0"/>
          <w:lang w:eastAsia="en-US" w:bidi="ar-SA"/>
        </w:rPr>
        <w:t>:</w:t>
      </w:r>
    </w:p>
    <w:p w14:paraId="5582E921" w14:textId="77777777" w:rsidR="00AC03AF" w:rsidRPr="00FA1F84" w:rsidRDefault="00AC03AF" w:rsidP="00ED79D6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I rok, I semestr: 120</w:t>
      </w:r>
      <w:r w:rsidRPr="00FA1F84">
        <w:rPr>
          <w:rFonts w:eastAsia="Calibri" w:cs="Times New Roman"/>
          <w:kern w:val="0"/>
          <w:lang w:eastAsia="en-US" w:bidi="ar-SA"/>
        </w:rPr>
        <w:t xml:space="preserve"> godzin, w tym:</w:t>
      </w:r>
    </w:p>
    <w:p w14:paraId="1A3679E5" w14:textId="77777777" w:rsidR="00AC03AF" w:rsidRPr="00FA1F84" w:rsidRDefault="00AC03AF" w:rsidP="00ED79D6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60 godz. w formie warsztatów zawodoznawczych</w:t>
      </w:r>
      <w:r w:rsidRPr="00FA1F84">
        <w:rPr>
          <w:rFonts w:eastAsia="Calibri" w:cs="Times New Roman"/>
          <w:kern w:val="0"/>
          <w:lang w:eastAsia="en-US" w:bidi="ar-SA"/>
        </w:rPr>
        <w:t>,</w:t>
      </w:r>
    </w:p>
    <w:p w14:paraId="36EF170A" w14:textId="77777777" w:rsidR="00AC03AF" w:rsidRPr="00FA1F84" w:rsidRDefault="00AC03AF" w:rsidP="00ED79D6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60 godz. w instytucji (kontaktowe i przygotowanie do zajęć)</w:t>
      </w:r>
      <w:r w:rsidRPr="00FA1F84">
        <w:rPr>
          <w:rFonts w:eastAsia="Calibri" w:cs="Times New Roman"/>
          <w:kern w:val="0"/>
          <w:lang w:eastAsia="en-US" w:bidi="ar-SA"/>
        </w:rPr>
        <w:t>,</w:t>
      </w:r>
    </w:p>
    <w:p w14:paraId="0D53B41A" w14:textId="16CDAB4F" w:rsidR="00AC03AF" w:rsidRPr="00AC03AF" w:rsidRDefault="00AC03AF" w:rsidP="00ED79D6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 xml:space="preserve">I rok, II semestr: </w:t>
      </w:r>
      <w:r w:rsidR="00E074C8">
        <w:rPr>
          <w:rFonts w:eastAsia="Calibri" w:cs="Times New Roman"/>
          <w:kern w:val="0"/>
          <w:lang w:eastAsia="en-US" w:bidi="ar-SA"/>
        </w:rPr>
        <w:t>9</w:t>
      </w:r>
      <w:r w:rsidRPr="00AC03AF">
        <w:rPr>
          <w:rFonts w:eastAsia="Calibri" w:cs="Times New Roman"/>
          <w:kern w:val="0"/>
          <w:lang w:eastAsia="en-US" w:bidi="ar-SA"/>
        </w:rPr>
        <w:t>0 godzin, w tym:</w:t>
      </w:r>
    </w:p>
    <w:p w14:paraId="5F30F846" w14:textId="77777777" w:rsidR="00AC03AF" w:rsidRPr="00AC03AF" w:rsidRDefault="00AC03AF" w:rsidP="00ED79D6">
      <w:pPr>
        <w:widowControl/>
        <w:suppressAutoHyphens w:val="0"/>
        <w:spacing w:after="160"/>
        <w:ind w:left="1440" w:firstLine="3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 xml:space="preserve">- </w:t>
      </w:r>
      <w:r w:rsidRPr="00AC03AF">
        <w:rPr>
          <w:rFonts w:eastAsia="Calibri" w:cs="Times New Roman"/>
          <w:kern w:val="0"/>
          <w:lang w:eastAsia="en-US" w:bidi="ar-SA"/>
        </w:rPr>
        <w:tab/>
        <w:t>45 godz. w formie warsztatów zawodoznawczych</w:t>
      </w:r>
    </w:p>
    <w:p w14:paraId="74B1836C" w14:textId="1C27D6D4" w:rsidR="00AC03AF" w:rsidRPr="00AC03AF" w:rsidRDefault="00AC03AF" w:rsidP="00ED79D6">
      <w:pPr>
        <w:widowControl/>
        <w:suppressAutoHyphens w:val="0"/>
        <w:spacing w:after="160"/>
        <w:ind w:left="1440" w:firstLine="3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 xml:space="preserve">- </w:t>
      </w:r>
      <w:r w:rsidRPr="00AC03AF">
        <w:rPr>
          <w:rFonts w:eastAsia="Calibri" w:cs="Times New Roman"/>
          <w:kern w:val="0"/>
          <w:lang w:eastAsia="en-US" w:bidi="ar-SA"/>
        </w:rPr>
        <w:tab/>
      </w:r>
      <w:r w:rsidR="00E074C8">
        <w:rPr>
          <w:rFonts w:eastAsia="Calibri" w:cs="Times New Roman"/>
          <w:kern w:val="0"/>
          <w:lang w:eastAsia="en-US" w:bidi="ar-SA"/>
        </w:rPr>
        <w:t>4</w:t>
      </w:r>
      <w:r w:rsidRPr="00AC03AF">
        <w:rPr>
          <w:rFonts w:eastAsia="Calibri" w:cs="Times New Roman"/>
          <w:kern w:val="0"/>
          <w:lang w:eastAsia="en-US" w:bidi="ar-SA"/>
        </w:rPr>
        <w:t xml:space="preserve">5 godz. w instytucji (25 godz. kontaktowych i </w:t>
      </w:r>
      <w:r w:rsidR="00E074C8">
        <w:rPr>
          <w:rFonts w:eastAsia="Calibri" w:cs="Times New Roman"/>
          <w:kern w:val="0"/>
          <w:lang w:eastAsia="en-US" w:bidi="ar-SA"/>
        </w:rPr>
        <w:t>2</w:t>
      </w:r>
      <w:r w:rsidRPr="00AC03AF">
        <w:rPr>
          <w:rFonts w:eastAsia="Calibri" w:cs="Times New Roman"/>
          <w:kern w:val="0"/>
          <w:lang w:eastAsia="en-US" w:bidi="ar-SA"/>
        </w:rPr>
        <w:t>0 godz. przygotowania do zajęć)</w:t>
      </w:r>
    </w:p>
    <w:p w14:paraId="590BB8F3" w14:textId="77777777" w:rsidR="00AC03AF" w:rsidRPr="00AC03AF" w:rsidRDefault="00AC03AF" w:rsidP="00ED79D6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>II rok, III semestr: 75 godzin, w tym:</w:t>
      </w:r>
    </w:p>
    <w:p w14:paraId="31C31FB7" w14:textId="77777777" w:rsidR="00AC03AF" w:rsidRPr="00AC03AF" w:rsidRDefault="00AC03AF" w:rsidP="00ED79D6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>50 godz. kontaktowych (w tym 40 godz. związanych z wybraną ścieżką dyplomowania),</w:t>
      </w:r>
    </w:p>
    <w:p w14:paraId="25A4765D" w14:textId="77777777" w:rsidR="00AC03AF" w:rsidRPr="00AC03AF" w:rsidRDefault="00AC03AF" w:rsidP="00ED79D6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>25 godz. przygotowania do zajęć,</w:t>
      </w:r>
    </w:p>
    <w:p w14:paraId="315DA12E" w14:textId="77777777" w:rsidR="00AC03AF" w:rsidRPr="00AC03AF" w:rsidRDefault="00AC03AF" w:rsidP="00ED79D6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>II rok, IV semestr: 75 godzin, w tym:</w:t>
      </w:r>
    </w:p>
    <w:p w14:paraId="6FFD41EB" w14:textId="77777777" w:rsidR="00AC03AF" w:rsidRPr="00AC03AF" w:rsidRDefault="00AC03AF" w:rsidP="00ED79D6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>50 godz. kontaktowych (w tym 25 godz. związanych z wybraną ścieżką dyplomowania),</w:t>
      </w:r>
    </w:p>
    <w:p w14:paraId="61D6B6E6" w14:textId="77777777" w:rsidR="00AC03AF" w:rsidRPr="00AC03AF" w:rsidRDefault="00AC03AF" w:rsidP="00ED79D6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C03AF">
        <w:rPr>
          <w:rFonts w:eastAsia="Calibri" w:cs="Times New Roman"/>
          <w:kern w:val="0"/>
          <w:lang w:eastAsia="en-US" w:bidi="ar-SA"/>
        </w:rPr>
        <w:t xml:space="preserve">25 godz. przygotowania do zajęć. </w:t>
      </w:r>
    </w:p>
    <w:p w14:paraId="6A69DBDE" w14:textId="77777777" w:rsidR="00AC03AF" w:rsidRPr="009A1735" w:rsidRDefault="00AC03AF" w:rsidP="00ED79D6">
      <w:pPr>
        <w:spacing w:line="360" w:lineRule="auto"/>
        <w:jc w:val="both"/>
        <w:rPr>
          <w:sz w:val="12"/>
          <w:szCs w:val="12"/>
        </w:rPr>
      </w:pPr>
    </w:p>
    <w:p w14:paraId="7CC062D0" w14:textId="2846375C" w:rsidR="00AC03AF" w:rsidRDefault="00AC03AF" w:rsidP="00ED79D6">
      <w:pPr>
        <w:jc w:val="both"/>
      </w:pPr>
      <w:r>
        <w:t xml:space="preserve">W dziale II </w:t>
      </w:r>
      <w:r w:rsidR="00ED79D6">
        <w:t xml:space="preserve">Regulaminu praktyki zawodowej </w:t>
      </w:r>
      <w:r>
        <w:t>punkt 2) otrzymuje brzmienie:</w:t>
      </w:r>
    </w:p>
    <w:p w14:paraId="08DD6E45" w14:textId="14816059" w:rsidR="00AC03AF" w:rsidRPr="00AC03AF" w:rsidRDefault="00AC03AF" w:rsidP="00ED79D6">
      <w:pPr>
        <w:ind w:left="720"/>
        <w:jc w:val="both"/>
      </w:pPr>
      <w:r w:rsidRPr="00AC03AF">
        <w:t>Studenci II roku realizują praktykę zgodną z wybraną ścieżka dyplomowania w</w:t>
      </w:r>
      <w:r w:rsidR="001C4030">
        <w:t> </w:t>
      </w:r>
      <w:r w:rsidRPr="00AC03AF">
        <w:t>wymiarze nie mniejszym niż 65 godzin (40 godzin w semestrze III i 25 godzin w</w:t>
      </w:r>
      <w:r w:rsidR="001C4030">
        <w:t> </w:t>
      </w:r>
      <w:r w:rsidRPr="00AC03AF">
        <w:t>semestrze IV).</w:t>
      </w:r>
    </w:p>
    <w:p w14:paraId="75907883" w14:textId="5144B161" w:rsidR="00AC03AF" w:rsidRDefault="00ED79D6" w:rsidP="00ED79D6">
      <w:pPr>
        <w:jc w:val="both"/>
      </w:pPr>
      <w:r>
        <w:t>Pozostałe</w:t>
      </w:r>
      <w:r w:rsidR="00AC03AF">
        <w:t xml:space="preserve"> zapisy Regulaminu </w:t>
      </w:r>
      <w:r>
        <w:t>nie ulegają zmianie.</w:t>
      </w:r>
    </w:p>
    <w:p w14:paraId="5355AF2D" w14:textId="77777777" w:rsidR="00ED79D6" w:rsidRDefault="00ED79D6" w:rsidP="00ED79D6">
      <w:pPr>
        <w:jc w:val="both"/>
      </w:pPr>
    </w:p>
    <w:p w14:paraId="15C3FD67" w14:textId="40D13496" w:rsidR="00ED79D6" w:rsidRDefault="00ED79D6" w:rsidP="00ED79D6">
      <w:pPr>
        <w:jc w:val="both"/>
      </w:pPr>
    </w:p>
    <w:p w14:paraId="34DB2D9E" w14:textId="25CAF51A" w:rsidR="00ED79D6" w:rsidRDefault="00ED79D6" w:rsidP="00ED79D6">
      <w:pPr>
        <w:jc w:val="both"/>
      </w:pPr>
      <w:r>
        <w:t>PODSTAWA PRAWNA WPROWADZENIA ZMIAN W OBSZARZE STUDENCKICH PRAKTYK ZAWODOWYCH:</w:t>
      </w:r>
    </w:p>
    <w:p w14:paraId="2F90C5AC" w14:textId="5B95A661" w:rsidR="00ED79D6" w:rsidRPr="009A1735" w:rsidRDefault="00ED79D6" w:rsidP="00ED79D6">
      <w:pPr>
        <w:jc w:val="both"/>
        <w:rPr>
          <w:sz w:val="10"/>
          <w:szCs w:val="10"/>
        </w:rPr>
      </w:pPr>
    </w:p>
    <w:p w14:paraId="36BB12E4" w14:textId="4445B22D" w:rsidR="00ED79D6" w:rsidRPr="00ED79D6" w:rsidRDefault="00ED79D6" w:rsidP="00ED79D6">
      <w:pPr>
        <w:jc w:val="both"/>
      </w:pPr>
      <w:r w:rsidRPr="00ED79D6">
        <w:t xml:space="preserve">1. </w:t>
      </w:r>
      <w:r w:rsidRPr="00ED79D6">
        <w:rPr>
          <w:i/>
          <w:iCs/>
        </w:rPr>
        <w:t>Ustaw</w:t>
      </w:r>
      <w:r>
        <w:rPr>
          <w:i/>
          <w:iCs/>
        </w:rPr>
        <w:t>a</w:t>
      </w:r>
      <w:r w:rsidRPr="00ED79D6">
        <w:rPr>
          <w:i/>
          <w:iCs/>
        </w:rPr>
        <w:t xml:space="preserve"> z dnia 21 stycznia 2021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i/>
          <w:iCs/>
        </w:rPr>
        <w:t>.</w:t>
      </w:r>
    </w:p>
    <w:p w14:paraId="41D08633" w14:textId="77777777" w:rsidR="00ED79D6" w:rsidRPr="00ED79D6" w:rsidRDefault="00ED79D6" w:rsidP="00ED79D6">
      <w:pPr>
        <w:jc w:val="both"/>
        <w:rPr>
          <w:sz w:val="18"/>
          <w:szCs w:val="18"/>
        </w:rPr>
      </w:pPr>
    </w:p>
    <w:p w14:paraId="171CB0EE" w14:textId="6B72EB9C" w:rsidR="00ED79D6" w:rsidRDefault="00ED79D6" w:rsidP="00ED79D6">
      <w:pPr>
        <w:jc w:val="both"/>
      </w:pPr>
      <w:r w:rsidRPr="00ED79D6">
        <w:t>2. </w:t>
      </w:r>
      <w:r w:rsidRPr="00ED79D6">
        <w:rPr>
          <w:i/>
          <w:iCs/>
        </w:rPr>
        <w:t>Rozporządzenie Ministra Edukacji i Nauki z dnia 2 grudnia 2020 r. zmieniającym rozporządzenie w sprawie standardu kształcenia przygotowującego do wykonywania zawodu nauczyciela </w:t>
      </w:r>
      <w:r w:rsidRPr="00ED79D6">
        <w:t>(Dz.U. 2020 poz. 2160).</w:t>
      </w:r>
    </w:p>
    <w:sectPr w:rsidR="00ED79D6" w:rsidSect="001C4030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9B0"/>
    <w:multiLevelType w:val="hybridMultilevel"/>
    <w:tmpl w:val="09D8E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61372"/>
    <w:multiLevelType w:val="hybridMultilevel"/>
    <w:tmpl w:val="582C149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B51514"/>
    <w:multiLevelType w:val="hybridMultilevel"/>
    <w:tmpl w:val="17D6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E7E"/>
    <w:multiLevelType w:val="hybridMultilevel"/>
    <w:tmpl w:val="10F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86"/>
    <w:multiLevelType w:val="hybridMultilevel"/>
    <w:tmpl w:val="9484FC62"/>
    <w:lvl w:ilvl="0" w:tplc="B93A5A8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77A30B4D"/>
    <w:multiLevelType w:val="hybridMultilevel"/>
    <w:tmpl w:val="788AC48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C50BA5"/>
    <w:multiLevelType w:val="hybridMultilevel"/>
    <w:tmpl w:val="D3527E92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AF"/>
    <w:rsid w:val="001C4030"/>
    <w:rsid w:val="00221B61"/>
    <w:rsid w:val="009A1735"/>
    <w:rsid w:val="00A163FB"/>
    <w:rsid w:val="00A80696"/>
    <w:rsid w:val="00AC03AF"/>
    <w:rsid w:val="00D826E7"/>
    <w:rsid w:val="00E074C8"/>
    <w:rsid w:val="00ED79D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979"/>
  <w15:chartTrackingRefBased/>
  <w15:docId w15:val="{BC18394D-90E7-4733-89AC-A18B329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3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Dworniczek</dc:creator>
  <cp:keywords/>
  <dc:description/>
  <cp:lastModifiedBy>Mateusz Dworniczek</cp:lastModifiedBy>
  <cp:revision>9</cp:revision>
  <cp:lastPrinted>2021-03-11T11:22:00Z</cp:lastPrinted>
  <dcterms:created xsi:type="dcterms:W3CDTF">2021-02-10T12:04:00Z</dcterms:created>
  <dcterms:modified xsi:type="dcterms:W3CDTF">2021-03-11T11:29:00Z</dcterms:modified>
</cp:coreProperties>
</file>