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951" w:rsidRDefault="000001B5" w:rsidP="000001B5">
      <w:pPr>
        <w:pStyle w:val="Legenda"/>
        <w:jc w:val="right"/>
      </w:pPr>
      <w:r>
        <w:t>Załącznik nr 6</w:t>
      </w:r>
    </w:p>
    <w:p w:rsidR="00CC3951" w:rsidRDefault="00CC3951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6315"/>
      </w:tblGrid>
      <w:tr w:rsidR="00CC3951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CC3951">
        <w:trPr>
          <w:trHeight w:val="36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Kierunek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4E1E1C">
            <w:r>
              <w:t>Pedagogika przedszkolna i wczesnoszkolna</w:t>
            </w:r>
          </w:p>
        </w:tc>
      </w:tr>
      <w:tr w:rsidR="00CC3951">
        <w:trPr>
          <w:trHeight w:val="20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>
            <w:pPr>
              <w:rPr>
                <w:b/>
              </w:rPr>
            </w:pP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244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Poziom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studia jednolite magisterskie</w:t>
            </w:r>
          </w:p>
        </w:tc>
      </w:tr>
      <w:tr w:rsidR="00CC3951">
        <w:trPr>
          <w:trHeight w:val="23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Profil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praktyczny</w:t>
            </w:r>
          </w:p>
        </w:tc>
      </w:tr>
      <w:tr w:rsidR="00CC3951">
        <w:trPr>
          <w:trHeight w:val="30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Forma prowadzenia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stacjonarne</w:t>
            </w:r>
          </w:p>
        </w:tc>
      </w:tr>
      <w:tr w:rsidR="00CC3951">
        <w:trPr>
          <w:trHeight w:val="19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417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Przedmiot/kod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Metodyka edukacji muzycznej / IPEP-0-MMU</w:t>
            </w:r>
          </w:p>
          <w:p w:rsidR="00CC3951" w:rsidRDefault="00CC3951"/>
        </w:tc>
      </w:tr>
      <w:tr w:rsidR="00CC3951">
        <w:trPr>
          <w:trHeight w:val="11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Rok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piąty</w:t>
            </w:r>
          </w:p>
        </w:tc>
      </w:tr>
      <w:tr w:rsidR="00CC3951">
        <w:trPr>
          <w:trHeight w:val="18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Semestr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dziewiąty</w:t>
            </w:r>
          </w:p>
        </w:tc>
      </w:tr>
      <w:tr w:rsidR="00CC3951">
        <w:trPr>
          <w:trHeight w:val="39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Liczba  godzin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Wykłady:            Ćwiczenia:  45          Laboratorium:          </w:t>
            </w:r>
          </w:p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Liczba punktów ECTS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A26C6E" w:rsidP="00335C7A">
            <w:r>
              <w:t>5 ECTS</w:t>
            </w:r>
            <w:r w:rsidR="000001B5">
              <w:t xml:space="preserve"> (w tym ECTS praktycznych: </w:t>
            </w:r>
            <w:r w:rsidR="00335C7A">
              <w:t>4</w:t>
            </w:r>
            <w:r w:rsidR="000001B5">
              <w:t xml:space="preserve"> )</w:t>
            </w:r>
          </w:p>
        </w:tc>
      </w:tr>
      <w:tr w:rsidR="00CC3951">
        <w:trPr>
          <w:trHeight w:val="38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Prowadzący przedmiot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335C7A">
            <w:r>
              <w:t xml:space="preserve">Mgr A. </w:t>
            </w:r>
            <w:proofErr w:type="spellStart"/>
            <w:r>
              <w:t>Śróda</w:t>
            </w:r>
            <w:proofErr w:type="spellEnd"/>
          </w:p>
        </w:tc>
      </w:tr>
      <w:tr w:rsidR="00CC3951">
        <w:trPr>
          <w:trHeight w:val="20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Ma podstawową wiedzę z zakresu muzyki oraz prawidłowo posługuje się głosem.</w:t>
            </w:r>
          </w:p>
        </w:tc>
      </w:tr>
      <w:tr w:rsidR="00CC3951">
        <w:trPr>
          <w:trHeight w:val="802"/>
        </w:trPr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r>
              <w:t>Cel (cele) przedmiotu</w:t>
            </w:r>
          </w:p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Rozwijanie twórczej aktywności.</w:t>
            </w:r>
          </w:p>
        </w:tc>
      </w:tr>
      <w:tr w:rsidR="00CC3951">
        <w:trPr>
          <w:trHeight w:val="890"/>
        </w:trPr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Prowadzenie działań na rzecz upowszechniania sztuk pięknych.</w:t>
            </w:r>
          </w:p>
        </w:tc>
      </w:tr>
      <w:tr w:rsidR="00CC3951">
        <w:trPr>
          <w:trHeight w:val="880"/>
        </w:trPr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Projektowanie zajęć umuzykalniających.</w:t>
            </w:r>
          </w:p>
        </w:tc>
      </w:tr>
    </w:tbl>
    <w:p w:rsidR="00CC3951" w:rsidRDefault="00CC3951"/>
    <w:p w:rsidR="00CC3951" w:rsidRDefault="00CC3951"/>
    <w:p w:rsidR="00CC3951" w:rsidRDefault="00CC3951"/>
    <w:p w:rsidR="00CC3951" w:rsidRDefault="00CC3951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3"/>
        <w:gridCol w:w="4724"/>
        <w:gridCol w:w="2562"/>
      </w:tblGrid>
      <w:tr w:rsidR="00CC3951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CC3951">
        <w:trPr>
          <w:trHeight w:val="540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CC3951">
        <w:trPr>
          <w:trHeight w:val="688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CC3951" w:rsidRDefault="000001B5">
            <w:r>
              <w:t xml:space="preserve">Projektuje zabawy rytmiczno-umuzykalniające dla dzieci w przedszkolu i klasach I–III szkoły </w:t>
            </w:r>
            <w:r>
              <w:lastRenderedPageBreak/>
              <w:t>podstawowej.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lastRenderedPageBreak/>
              <w:t>SJKPPW_W22</w:t>
            </w:r>
          </w:p>
          <w:p w:rsidR="00CC3951" w:rsidRDefault="000001B5">
            <w:r>
              <w:rPr>
                <w:color w:val="000000"/>
                <w:sz w:val="20"/>
              </w:rPr>
              <w:t>SJKPPW_W09</w:t>
            </w:r>
          </w:p>
          <w:p w:rsidR="00CC3951" w:rsidRDefault="000001B5">
            <w:r>
              <w:rPr>
                <w:color w:val="000000"/>
                <w:sz w:val="20"/>
              </w:rPr>
              <w:t>SJKPPW_W04</w:t>
            </w:r>
          </w:p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Wskazuje znaczenie wykonywania utworów muzycznych przez dzieci w przedszkolu i klasach I–III szkoły podstawowej.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SJKPPW_W04</w:t>
            </w:r>
          </w:p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SJKPPW_W07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SJKPPW_U01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SJKPPW_U16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</w:tc>
      </w:tr>
      <w:tr w:rsidR="00CC3951">
        <w:trPr>
          <w:trHeight w:val="720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Rozpoznaje zasady projektowania zajęć umuzykalniających zorientowanych na przyjemność działań podejmowanych przez dzieci lub uczniów, a nie sam efekt.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SJKPPW_W09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Wybiera sposoby rozwijania twórczej aktywności dziecka lub ucznia.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SJKPPW_K03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Dobiera metody i techniki diagnozowania dziecka lub ucznia w zakresie jego zdolności muzycznych i monitorowania jego rozwoju muzycznego.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</w:tc>
      </w:tr>
      <w:tr w:rsidR="00CC3951">
        <w:trPr>
          <w:trHeight w:val="720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 dziecko lub ucznia do udziału w zabawach rytmiczno-umuzykalniających.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SJKPPW_U06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SJKPPW_K03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Doprowadza do wykonania utworu muzycznego przez dzieci lub uczniów.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SJKPPW_U06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SJKPPW_U16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  <w:p w:rsidR="00CC3951" w:rsidRDefault="000001B5">
            <w:r>
              <w:rPr>
                <w:color w:val="000000"/>
                <w:sz w:val="20"/>
              </w:rPr>
              <w:t>SJKPPW_K03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  <w:p w:rsidR="00CC3951" w:rsidRDefault="000001B5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SJKPPW_K06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6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 dzieci lub uczniów do zainteresowania się dziełem muzycznym.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SJKPPW_W04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t>SJKPPW_U06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6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Diagnozuje poziom zdolności muzycznych dziecka lub ucznia.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SJKPPW_U01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t>SJKPPW_U16</w:t>
            </w:r>
          </w:p>
        </w:tc>
      </w:tr>
      <w:tr w:rsidR="00CC3951">
        <w:trPr>
          <w:trHeight w:val="76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PEP-0-MMU_10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Prowadzi działania na rzecz upowszechnienia sztuk pięknych.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SJKPPW_W05</w:t>
            </w:r>
          </w:p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SJKPPW_W07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lastRenderedPageBreak/>
              <w:t>SJKPPW_K01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  <w:p w:rsidR="00CC3951" w:rsidRDefault="000001B5">
            <w:r>
              <w:rPr>
                <w:color w:val="000000"/>
                <w:sz w:val="20"/>
              </w:rPr>
              <w:t>SJKPPW_K06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</w:tbl>
    <w:p w:rsidR="00CC3951" w:rsidRDefault="00CC3951"/>
    <w:p w:rsidR="00CC3951" w:rsidRDefault="00CC3951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"/>
        <w:gridCol w:w="6296"/>
        <w:gridCol w:w="2132"/>
      </w:tblGrid>
      <w:tr w:rsidR="00CC3951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CC3951">
        <w:trPr>
          <w:trHeight w:val="100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>
            <w:pPr>
              <w:jc w:val="center"/>
            </w:pPr>
          </w:p>
          <w:p w:rsidR="00CC3951" w:rsidRDefault="000001B5">
            <w:pPr>
              <w:jc w:val="center"/>
            </w:pPr>
            <w:r>
              <w:t>Symbol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>
            <w:pPr>
              <w:jc w:val="center"/>
            </w:pPr>
          </w:p>
          <w:p w:rsidR="00CC3951" w:rsidRDefault="000001B5">
            <w:pPr>
              <w:jc w:val="center"/>
            </w:pPr>
            <w:r>
              <w:t>Treści kształcenia</w:t>
            </w:r>
          </w:p>
          <w:p w:rsidR="00CC3951" w:rsidRDefault="00CC3951">
            <w:pPr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Zasady projektowania różnych zabaw rytmiczno-umuzykalniających dla dzieci w przedszkolu i klasach I–III szkoły podstawowej.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PEP-0-MMU_01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TK_2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Znaczenie wykonywania utworów muzycznych o różnorodnej przez dzieci w przedszkolu i klasach I–III szkoły podstawowej.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PEP-0-MMU_02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TK_3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Zasady projektowania zajęć umuzykalniających </w:t>
            </w:r>
            <w:bookmarkStart w:id="0" w:name="__DdeLink__1958_1950877562"/>
            <w:r>
              <w:t>zorientowanych na przyjemność działań podejmowanych przez dzieci lub uczniów, a nie sam efekt.</w:t>
            </w:r>
            <w:bookmarkEnd w:id="0"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PEP-0-MMU_03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TK_4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Sposoby rozwijania twórczej aktywności dziecka lub ucznia.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PEP-0-MMU_04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TK_5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Metody i techniki diagnozowania dziecka lub ucznia w zakresie jego zdolności muzycznych i monitorowania jego rozwoju muzycznego.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PEP-0-MMU_05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TK_6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Zachęcanie dziecka lub ucznia do udziału w zabawach rytmiczno-umuzykalniających.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PEP-0-MMU_06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TK_7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Doprowadzenie do wykonania utworu muzycznego przez dzieci lub uczniów.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PEP-0-MMU_07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TK_8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Zachęcanie dzieci lub uczniów do zainteresowania się dziełem muzycznym.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PEP-0-MMU_08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TK_9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Diagnozowanie poziomu zdolności muzycznych dziecka lub ucznia.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PEP-0-MMU_09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TK_10</w:t>
            </w:r>
            <w:bookmarkStart w:id="1" w:name="__DdeLink__5899_3271500965"/>
            <w:bookmarkEnd w:id="1"/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Prowadzenie działań na rzecz upowszechnienia sztuk pięknych.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PEP-0-MMU_10</w:t>
            </w:r>
          </w:p>
        </w:tc>
      </w:tr>
    </w:tbl>
    <w:p w:rsidR="00CC3951" w:rsidRDefault="00CC3951">
      <w:pPr>
        <w:jc w:val="center"/>
      </w:pPr>
    </w:p>
    <w:p w:rsidR="00CC3951" w:rsidRDefault="00CC3951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CC3951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CC3951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r>
              <w:t>Podstawowa</w:t>
            </w:r>
          </w:p>
          <w:p w:rsidR="00CC3951" w:rsidRDefault="00CC3951">
            <w:pPr>
              <w:rPr>
                <w:color w:val="339966"/>
              </w:rPr>
            </w:pPr>
          </w:p>
          <w:p w:rsidR="00CC3951" w:rsidRDefault="00CC3951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BB4726" w:rsidP="004C2884">
            <w:r>
              <w:t>1</w:t>
            </w:r>
            <w:r w:rsidR="000001B5">
              <w:t xml:space="preserve">. </w:t>
            </w:r>
            <w:proofErr w:type="spellStart"/>
            <w:r w:rsidR="000001B5">
              <w:t>Przychodzińska</w:t>
            </w:r>
            <w:proofErr w:type="spellEnd"/>
            <w:r w:rsidR="000001B5">
              <w:t xml:space="preserve"> M., Drogi do muzyki: metodyka i materiał repertuarowy, Warszawa 1999.</w:t>
            </w:r>
          </w:p>
          <w:p w:rsidR="00CC3951" w:rsidRDefault="00BB4726" w:rsidP="004C2884">
            <w:r>
              <w:t>2</w:t>
            </w:r>
            <w:r w:rsidR="000001B5">
              <w:t xml:space="preserve">. </w:t>
            </w:r>
            <w:proofErr w:type="spellStart"/>
            <w:r w:rsidR="000001B5">
              <w:t>Przychodzińska</w:t>
            </w:r>
            <w:proofErr w:type="spellEnd"/>
            <w:r w:rsidR="000001B5">
              <w:t xml:space="preserve"> M., Muzyka i wychowanie, Warszawa 1979. </w:t>
            </w:r>
          </w:p>
          <w:p w:rsidR="00BB4726" w:rsidRDefault="00BB4726" w:rsidP="00BB4726">
            <w:r>
              <w:t>3. Stasińska K., 120 lekcji muzyki, Warszawa 1995.</w:t>
            </w:r>
          </w:p>
          <w:p w:rsidR="00BB4726" w:rsidRDefault="00BB4726" w:rsidP="00BB4726"/>
        </w:tc>
      </w:tr>
      <w:tr w:rsidR="00CC3951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r>
              <w:t>Uzupełniająca</w:t>
            </w:r>
          </w:p>
          <w:p w:rsidR="00CC3951" w:rsidRDefault="00CC3951">
            <w:pPr>
              <w:rPr>
                <w:color w:val="339966"/>
              </w:rPr>
            </w:pPr>
          </w:p>
          <w:p w:rsidR="00CC3951" w:rsidRDefault="00CC3951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26" w:rsidRDefault="00BB4726" w:rsidP="00BB4726">
            <w:r>
              <w:t>1. Lorek. M, Zatorska M., Podręcznik dla klasy 1 Nasz elementarz Jesień, Warszawa 2014.</w:t>
            </w:r>
          </w:p>
          <w:p w:rsidR="00BB4726" w:rsidRDefault="00BB4726" w:rsidP="00BB4726">
            <w:r>
              <w:t>2. Lorek. M, Zatorska M., Podręcznik dla klasy 1 Nasz elementarz Zima, Warszawa 2014.</w:t>
            </w:r>
          </w:p>
          <w:p w:rsidR="00BB4726" w:rsidRDefault="00BB4726" w:rsidP="00BB4726">
            <w:r>
              <w:t>3. Lorek. M, Zatorska M., Podręcznik dla klasy 1 Nasz elementarz Wiosna, Warszawa 2016.</w:t>
            </w:r>
          </w:p>
          <w:p w:rsidR="00BB4726" w:rsidRDefault="00BB4726" w:rsidP="00BB4726">
            <w:r>
              <w:t>4. Lorek. M, Zatorska M., Podręcznik dla klasy 1 Nasz elementarz Lato, Warszawa 2014.</w:t>
            </w:r>
          </w:p>
          <w:p w:rsidR="00BB4726" w:rsidRDefault="00BB4726" w:rsidP="00BB4726">
            <w:r>
              <w:lastRenderedPageBreak/>
              <w:t>5. Lorek. M, Zatorska M., Podręcznik dla klasy 2 Nasza szkoła Cz. 1, Warszawa 2015.</w:t>
            </w:r>
          </w:p>
          <w:p w:rsidR="00BB4726" w:rsidRDefault="00BB4726" w:rsidP="00BB4726">
            <w:r>
              <w:t>6. Lorek. M, Zatorska M., Podręcznik dla klasy 2 Nasza szkoła Cz. 2, Warszawa 2015.</w:t>
            </w:r>
          </w:p>
          <w:p w:rsidR="00BB4726" w:rsidRDefault="00BB4726" w:rsidP="00BB4726">
            <w:r>
              <w:t>7. Lorek. M, Zatorska M., Podręcznik dla klasy 2 Nasza szkoła Cz. 3, Warszawa 2015.</w:t>
            </w:r>
          </w:p>
          <w:p w:rsidR="00BB4726" w:rsidRDefault="00BB4726" w:rsidP="00BB4726">
            <w:r>
              <w:t>8. Lorek. M, Zatorska M., Podręcznik dla klasy 2 Nasza szkoła Cz. 4, Warszawa 2015.</w:t>
            </w:r>
          </w:p>
          <w:p w:rsidR="00BB4726" w:rsidRDefault="00BB4726" w:rsidP="00BB4726">
            <w:r>
              <w:t>9. Lorek. M, Zatorska M., Podręcznik dla klasy 3 Nasza szkoła Cz. 1a, Warszawa 2016.</w:t>
            </w:r>
          </w:p>
          <w:p w:rsidR="00BB4726" w:rsidRDefault="00BB4726" w:rsidP="00BB4726">
            <w:r>
              <w:t xml:space="preserve">10.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Cz.1b, Warszawa 2016.</w:t>
            </w:r>
          </w:p>
          <w:p w:rsidR="00BB4726" w:rsidRDefault="00BB4726" w:rsidP="00BB4726">
            <w:r>
              <w:t xml:space="preserve">11.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Cz.2, Warszawa 2016.</w:t>
            </w:r>
          </w:p>
          <w:p w:rsidR="00BB4726" w:rsidRDefault="00BB4726" w:rsidP="00BB4726">
            <w:r>
              <w:t>12. Lorek. M, Zatorska M., Podręcznik dla klasy 3 Nasza szkoła Cz.3a, Warszawa 2016.</w:t>
            </w:r>
          </w:p>
          <w:p w:rsidR="00BB4726" w:rsidRDefault="00BB4726" w:rsidP="00BB4726">
            <w:r>
              <w:t>13. Lorek. M, Zatorska M., Podręcznik dla klasy 3 Nasza szkoła Cz. 3b, Warszawa 2016</w:t>
            </w:r>
          </w:p>
          <w:p w:rsidR="00CC3951" w:rsidRDefault="00BB4726" w:rsidP="004C2884">
            <w:r>
              <w:t>14. Lorek. M, Zatorska M., Podręcznik dla klasy 3 Nasza szkoła Cz. 4, Warszawa 2016.</w:t>
            </w:r>
          </w:p>
          <w:p w:rsidR="00BB4726" w:rsidRDefault="00BB4726" w:rsidP="00BB4726">
            <w:r>
              <w:t>15. Krasowski J., (red.) Higiena głosu śpiewaczego, Gdańsk 1990.</w:t>
            </w:r>
          </w:p>
          <w:p w:rsidR="00BB4726" w:rsidRDefault="00BB4726" w:rsidP="00BB4726">
            <w:r>
              <w:t>16. Lipska E., Muzyka w nauczaniu początkowym: metodyka, Warszawa 1991.</w:t>
            </w:r>
          </w:p>
        </w:tc>
      </w:tr>
    </w:tbl>
    <w:p w:rsidR="00CC3951" w:rsidRDefault="00CC3951"/>
    <w:p w:rsidR="00CC3951" w:rsidRDefault="00CC3951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5"/>
        <w:gridCol w:w="1377"/>
        <w:gridCol w:w="1415"/>
        <w:gridCol w:w="2419"/>
      </w:tblGrid>
      <w:tr w:rsidR="00CC3951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CC3951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Typ oceniania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Metody oceny</w:t>
            </w:r>
          </w:p>
        </w:tc>
      </w:tr>
      <w:tr w:rsidR="00CC3951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Praca pisemna</w:t>
            </w:r>
          </w:p>
        </w:tc>
      </w:tr>
      <w:tr w:rsidR="00CC3951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Prezentacja zabawy rytmiczno-umuzykalniającej</w:t>
            </w:r>
          </w:p>
        </w:tc>
      </w:tr>
      <w:tr w:rsidR="00CC3951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Wykonanie utworu muzycznego</w:t>
            </w:r>
          </w:p>
        </w:tc>
      </w:tr>
      <w:tr w:rsidR="00CC3951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32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Praca pisemna</w:t>
            </w:r>
          </w:p>
        </w:tc>
      </w:tr>
    </w:tbl>
    <w:p w:rsidR="00CC3951" w:rsidRDefault="00CC3951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335C7A" w:rsidRPr="00335C7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35C7A" w:rsidRPr="00335C7A" w:rsidRDefault="00335C7A" w:rsidP="00335C7A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335C7A">
              <w:rPr>
                <w:b/>
                <w:bCs/>
              </w:rPr>
              <w:t xml:space="preserve">VI. OBCIĄŻENIE PRACĄ </w:t>
            </w:r>
            <w:r w:rsidRPr="00335C7A">
              <w:rPr>
                <w:b/>
                <w:bCs/>
                <w:color w:val="000000"/>
              </w:rPr>
              <w:t>STUDENTA (w godzinach)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Średnia liczba godzin na zrealizowanie aktywności</w:t>
            </w:r>
          </w:p>
          <w:p w:rsidR="00335C7A" w:rsidRPr="00335C7A" w:rsidRDefault="00335C7A" w:rsidP="00335C7A">
            <w:pPr>
              <w:jc w:val="center"/>
              <w:rPr>
                <w:color w:val="00B050"/>
              </w:rPr>
            </w:pPr>
            <w:r w:rsidRPr="00335C7A">
              <w:rPr>
                <w:color w:val="000000"/>
              </w:rPr>
              <w:lastRenderedPageBreak/>
              <w:t>(godz. zajęć -  45 min.)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keepNext/>
              <w:outlineLvl w:val="1"/>
              <w:rPr>
                <w:b/>
                <w:bCs/>
              </w:rPr>
            </w:pPr>
            <w:r w:rsidRPr="00335C7A">
              <w:rPr>
                <w:b/>
                <w:bCs/>
              </w:rPr>
              <w:lastRenderedPageBreak/>
              <w:t xml:space="preserve">Godziny </w:t>
            </w:r>
            <w:r w:rsidRPr="00335C7A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45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numPr>
                <w:ilvl w:val="0"/>
                <w:numId w:val="1"/>
              </w:numPr>
            </w:pPr>
            <w:r w:rsidRPr="00335C7A">
              <w:t>Wykład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numPr>
                <w:ilvl w:val="0"/>
                <w:numId w:val="1"/>
              </w:numPr>
            </w:pPr>
            <w:r w:rsidRPr="00335C7A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45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numPr>
                <w:ilvl w:val="0"/>
                <w:numId w:val="1"/>
              </w:numPr>
            </w:pPr>
            <w:r w:rsidRPr="00335C7A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keepNext/>
              <w:outlineLvl w:val="1"/>
              <w:rPr>
                <w:b/>
                <w:bCs/>
              </w:rPr>
            </w:pPr>
            <w:r w:rsidRPr="00335C7A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w godzinach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35C7A" w:rsidRPr="00335C7A" w:rsidRDefault="00335C7A" w:rsidP="00335C7A">
            <w:r w:rsidRPr="00335C7A">
              <w:t>1. Przygotowanie do różnych zabaw rytmiczno-umuzykalniających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35C7A" w:rsidRPr="00335C7A" w:rsidRDefault="00335C7A" w:rsidP="00335C7A">
            <w:pPr>
              <w:rPr>
                <w:color w:val="FF0000"/>
              </w:rPr>
            </w:pPr>
            <w:r w:rsidRPr="00335C7A">
              <w:t xml:space="preserve">20 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35C7A" w:rsidRPr="00335C7A" w:rsidRDefault="00335C7A" w:rsidP="00335C7A">
            <w:r w:rsidRPr="00335C7A">
              <w:t>2. Poznanie dzieł muzycznych.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35C7A" w:rsidRPr="00335C7A" w:rsidRDefault="00335C7A" w:rsidP="00335C7A">
            <w:r w:rsidRPr="00335C7A">
              <w:t>10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35C7A" w:rsidRPr="00335C7A" w:rsidRDefault="00335C7A" w:rsidP="00335C7A">
            <w:r w:rsidRPr="00335C7A">
              <w:t>3. Zgłębianie repertuaru pieśniowego.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35C7A" w:rsidRPr="00335C7A" w:rsidRDefault="00335C7A" w:rsidP="00335C7A">
            <w:r w:rsidRPr="00335C7A">
              <w:t>20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35C7A" w:rsidRPr="00335C7A" w:rsidRDefault="00335C7A" w:rsidP="00335C7A">
            <w:pPr>
              <w:rPr>
                <w:color w:val="000000"/>
              </w:rPr>
            </w:pPr>
            <w:r w:rsidRPr="00335C7A">
              <w:rPr>
                <w:color w:val="000000"/>
              </w:rPr>
              <w:t>4. Przygotowanie scenariusza zajęć umuzykalniających zorientowanych na przyjemność działań podejmowanych przez dzieci lub uczniów, a nie sam efekt.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35C7A" w:rsidRPr="00335C7A" w:rsidRDefault="00335C7A" w:rsidP="00335C7A">
            <w:pPr>
              <w:rPr>
                <w:color w:val="000000"/>
              </w:rPr>
            </w:pPr>
            <w:r w:rsidRPr="00335C7A">
              <w:rPr>
                <w:color w:val="000000"/>
              </w:rPr>
              <w:t xml:space="preserve">15 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35C7A" w:rsidRPr="00335C7A" w:rsidRDefault="00335C7A" w:rsidP="00335C7A">
            <w:r w:rsidRPr="00335C7A">
              <w:t>5. Przygotowanie do rozmowy.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35C7A" w:rsidRPr="00335C7A" w:rsidRDefault="00335C7A" w:rsidP="00335C7A">
            <w:r w:rsidRPr="00335C7A">
              <w:t>15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keepNext/>
              <w:outlineLvl w:val="1"/>
              <w:rPr>
                <w:b/>
                <w:bCs/>
                <w:color w:val="000000"/>
              </w:rPr>
            </w:pPr>
            <w:r w:rsidRPr="00335C7A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80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keepNext/>
              <w:outlineLvl w:val="1"/>
              <w:rPr>
                <w:b/>
                <w:bCs/>
                <w:color w:val="000000"/>
              </w:rPr>
            </w:pPr>
            <w:r w:rsidRPr="00335C7A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1</w:t>
            </w:r>
            <w:r>
              <w:t>25</w:t>
            </w:r>
            <w:bookmarkStart w:id="2" w:name="_GoBack"/>
            <w:bookmarkEnd w:id="2"/>
            <w:r w:rsidRPr="00335C7A">
              <w:t xml:space="preserve"> godz. </w:t>
            </w:r>
          </w:p>
        </w:tc>
      </w:tr>
      <w:tr w:rsidR="00335C7A" w:rsidRPr="00335C7A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335C7A" w:rsidRPr="00335C7A" w:rsidRDefault="00335C7A" w:rsidP="00335C7A">
            <w:pPr>
              <w:jc w:val="center"/>
              <w:rPr>
                <w:b/>
                <w:bCs/>
              </w:rPr>
            </w:pPr>
            <w:r w:rsidRPr="00335C7A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keepNext/>
              <w:outlineLvl w:val="1"/>
              <w:rPr>
                <w:b/>
                <w:bCs/>
              </w:rPr>
            </w:pPr>
            <w:r w:rsidRPr="00335C7A">
              <w:rPr>
                <w:b/>
                <w:bCs/>
              </w:rPr>
              <w:t xml:space="preserve">Sumaryczna liczba punktów ECTS </w:t>
            </w:r>
            <w:r w:rsidRPr="00335C7A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5 ECTS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keepNext/>
              <w:outlineLvl w:val="1"/>
              <w:rPr>
                <w:b/>
                <w:bCs/>
              </w:rPr>
            </w:pPr>
            <w:r w:rsidRPr="00335C7A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4 ECTS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keepNext/>
              <w:outlineLvl w:val="1"/>
              <w:rPr>
                <w:b/>
                <w:bCs/>
              </w:rPr>
            </w:pPr>
            <w:r w:rsidRPr="00335C7A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1,5 ECTS</w:t>
            </w:r>
          </w:p>
        </w:tc>
      </w:tr>
      <w:tr w:rsidR="00335C7A" w:rsidRPr="00335C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35C7A" w:rsidRPr="00335C7A" w:rsidRDefault="00335C7A" w:rsidP="00335C7A">
            <w:pPr>
              <w:keepNext/>
              <w:outlineLvl w:val="1"/>
              <w:rPr>
                <w:b/>
                <w:bCs/>
                <w:color w:val="FF0000"/>
              </w:rPr>
            </w:pPr>
            <w:r w:rsidRPr="00335C7A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335C7A" w:rsidRPr="00335C7A" w:rsidRDefault="00335C7A" w:rsidP="00335C7A">
            <w:pPr>
              <w:jc w:val="center"/>
            </w:pPr>
            <w:r w:rsidRPr="00335C7A">
              <w:t>3,5 ECTS</w:t>
            </w:r>
          </w:p>
        </w:tc>
      </w:tr>
      <w:tr w:rsidR="00335C7A" w:rsidRPr="00335C7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35C7A" w:rsidRPr="00335C7A" w:rsidRDefault="00335C7A" w:rsidP="00335C7A">
            <w:pPr>
              <w:jc w:val="center"/>
              <w:rPr>
                <w:b/>
              </w:rPr>
            </w:pPr>
            <w:r w:rsidRPr="00335C7A">
              <w:rPr>
                <w:b/>
              </w:rPr>
              <w:t>VIII. KRYTERIA OCENY</w:t>
            </w:r>
          </w:p>
        </w:tc>
      </w:tr>
      <w:tr w:rsidR="00335C7A" w:rsidRPr="00335C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35C7A" w:rsidRPr="00335C7A" w:rsidRDefault="00335C7A" w:rsidP="00335C7A">
            <w:r w:rsidRPr="00335C7A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35C7A" w:rsidRPr="00335C7A" w:rsidRDefault="00335C7A" w:rsidP="00335C7A">
            <w:r w:rsidRPr="00335C7A">
              <w:t>znakomita wiedza, umiejętności, kompetencje</w:t>
            </w:r>
          </w:p>
        </w:tc>
      </w:tr>
      <w:tr w:rsidR="00335C7A" w:rsidRPr="00335C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35C7A" w:rsidRPr="00335C7A" w:rsidRDefault="00335C7A" w:rsidP="00335C7A">
            <w:r w:rsidRPr="00335C7A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35C7A" w:rsidRPr="00335C7A" w:rsidRDefault="00335C7A" w:rsidP="00335C7A">
            <w:r w:rsidRPr="00335C7A">
              <w:t>bardzo dobra wiedza, umiejętności, kompetencje</w:t>
            </w:r>
          </w:p>
        </w:tc>
      </w:tr>
      <w:tr w:rsidR="00335C7A" w:rsidRPr="00335C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35C7A" w:rsidRPr="00335C7A" w:rsidRDefault="00335C7A" w:rsidP="00335C7A">
            <w:r w:rsidRPr="00335C7A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35C7A" w:rsidRPr="00335C7A" w:rsidRDefault="00335C7A" w:rsidP="00335C7A">
            <w:r w:rsidRPr="00335C7A">
              <w:t>dobra wiedza, umiejętności, kompetencje</w:t>
            </w:r>
          </w:p>
        </w:tc>
      </w:tr>
      <w:tr w:rsidR="00335C7A" w:rsidRPr="00335C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35C7A" w:rsidRPr="00335C7A" w:rsidRDefault="00335C7A" w:rsidP="00335C7A">
            <w:r w:rsidRPr="00335C7A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35C7A" w:rsidRPr="00335C7A" w:rsidRDefault="00335C7A" w:rsidP="00335C7A">
            <w:r w:rsidRPr="00335C7A">
              <w:t>zadawalająca wiedza, umiejętności, kompetencje, ale ze znacznymi niedociągnięciami</w:t>
            </w:r>
          </w:p>
        </w:tc>
      </w:tr>
      <w:tr w:rsidR="00335C7A" w:rsidRPr="00335C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35C7A" w:rsidRPr="00335C7A" w:rsidRDefault="00335C7A" w:rsidP="00335C7A">
            <w:r w:rsidRPr="00335C7A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35C7A" w:rsidRPr="00335C7A" w:rsidRDefault="00335C7A" w:rsidP="00335C7A">
            <w:r w:rsidRPr="00335C7A">
              <w:t>zadawalająca wiedza, umiejętności, kompetencje, z licznymi błędami</w:t>
            </w:r>
          </w:p>
        </w:tc>
      </w:tr>
      <w:tr w:rsidR="00335C7A" w:rsidRPr="00335C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35C7A" w:rsidRPr="00335C7A" w:rsidRDefault="00335C7A" w:rsidP="00335C7A">
            <w:r w:rsidRPr="00335C7A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35C7A" w:rsidRPr="00335C7A" w:rsidRDefault="00335C7A" w:rsidP="00335C7A">
            <w:r w:rsidRPr="00335C7A">
              <w:t>niezadawalająca wiedza, umiejętności, kompetencje</w:t>
            </w:r>
          </w:p>
        </w:tc>
      </w:tr>
    </w:tbl>
    <w:p w:rsidR="00CC3951" w:rsidRDefault="00CC3951"/>
    <w:p w:rsidR="00CC3951" w:rsidRDefault="000001B5">
      <w:r>
        <w:t>Zatwierdzenie karty opisu przedmiotu:</w:t>
      </w:r>
    </w:p>
    <w:p w:rsidR="00CC3951" w:rsidRDefault="00CC3951"/>
    <w:p w:rsidR="00CC3951" w:rsidRDefault="000001B5">
      <w:r>
        <w:t xml:space="preserve">Opracowała: mgr Anna </w:t>
      </w:r>
      <w:proofErr w:type="spellStart"/>
      <w:r>
        <w:t>Śróda</w:t>
      </w:r>
      <w:proofErr w:type="spellEnd"/>
    </w:p>
    <w:p w:rsidR="00CC3951" w:rsidRDefault="000001B5">
      <w:r>
        <w:t xml:space="preserve">Sprawdził  pod względem formalnym (koordynator przedmiotu): </w:t>
      </w:r>
      <w:r w:rsidR="004E1E1C">
        <w:t xml:space="preserve">mgr Małgorzata </w:t>
      </w:r>
      <w:proofErr w:type="spellStart"/>
      <w:r w:rsidR="004E1E1C">
        <w:t>Siama</w:t>
      </w:r>
      <w:proofErr w:type="spellEnd"/>
    </w:p>
    <w:p w:rsidR="00CC3951" w:rsidRDefault="000001B5">
      <w:r>
        <w:t>Zatwierdził (Dyrektor Instytutu): dr Monika Kościelniak</w:t>
      </w:r>
    </w:p>
    <w:p w:rsidR="00CC3951" w:rsidRDefault="00CC3951"/>
    <w:sectPr w:rsidR="00CC3951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CC3951"/>
    <w:rsid w:val="000001B5"/>
    <w:rsid w:val="00335C7A"/>
    <w:rsid w:val="004C2884"/>
    <w:rsid w:val="004E1E1C"/>
    <w:rsid w:val="00A26C6E"/>
    <w:rsid w:val="00BB4726"/>
    <w:rsid w:val="00CC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A943F-2F3C-40D6-9CC6-20BE35EB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1189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46</cp:revision>
  <dcterms:created xsi:type="dcterms:W3CDTF">2019-06-22T14:10:00Z</dcterms:created>
  <dcterms:modified xsi:type="dcterms:W3CDTF">2021-06-15T19:48:00Z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