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5D" w:rsidRDefault="005A205D" w:rsidP="005A205D">
      <w:pPr>
        <w:jc w:val="right"/>
        <w:rPr>
          <w:i/>
        </w:rPr>
      </w:pPr>
      <w:r w:rsidRPr="00C82996">
        <w:rPr>
          <w:i/>
        </w:rPr>
        <w:t>Załącznik nr 6</w:t>
      </w:r>
    </w:p>
    <w:p w:rsidR="005A205D" w:rsidRPr="006720A1" w:rsidRDefault="005A205D" w:rsidP="005A205D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5A205D" w:rsidRPr="00C82996" w:rsidTr="005A0BF2">
        <w:trPr>
          <w:trHeight w:val="612"/>
        </w:trPr>
        <w:tc>
          <w:tcPr>
            <w:tcW w:w="9195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5A205D" w:rsidRPr="00C82996" w:rsidTr="005A0BF2">
        <w:trPr>
          <w:trHeight w:val="360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5A205D" w:rsidRPr="00B7438A" w:rsidRDefault="00B7438A" w:rsidP="005A0BF2">
            <w:r w:rsidRPr="00B7438A">
              <w:t>Pedagogika przedszkolna i wczesnoszkolna</w:t>
            </w:r>
          </w:p>
        </w:tc>
      </w:tr>
      <w:tr w:rsidR="005A205D" w:rsidRPr="00C82996" w:rsidTr="00B7438A">
        <w:trPr>
          <w:trHeight w:val="70"/>
        </w:trPr>
        <w:tc>
          <w:tcPr>
            <w:tcW w:w="2885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5A205D" w:rsidRPr="00B7438A" w:rsidRDefault="005A205D" w:rsidP="005A0BF2"/>
        </w:tc>
      </w:tr>
      <w:tr w:rsidR="005A205D" w:rsidRPr="00C82996" w:rsidTr="005A0BF2">
        <w:trPr>
          <w:trHeight w:val="244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5A205D" w:rsidRPr="00B7438A" w:rsidRDefault="005A205D" w:rsidP="005A0BF2">
            <w:r w:rsidRPr="00B7438A">
              <w:t>studia jednolite magisterskie</w:t>
            </w:r>
          </w:p>
        </w:tc>
      </w:tr>
      <w:tr w:rsidR="005A205D" w:rsidRPr="00C82996" w:rsidTr="005A0BF2">
        <w:trPr>
          <w:trHeight w:val="239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>praktyczny</w:t>
            </w:r>
          </w:p>
        </w:tc>
      </w:tr>
      <w:tr w:rsidR="005A205D" w:rsidRPr="00C82996" w:rsidTr="005A0BF2">
        <w:trPr>
          <w:trHeight w:val="309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>stacjonarne</w:t>
            </w:r>
          </w:p>
        </w:tc>
      </w:tr>
      <w:tr w:rsidR="005A205D" w:rsidRPr="00C82996" w:rsidTr="005A0BF2">
        <w:trPr>
          <w:trHeight w:val="19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417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Seminarium dyplomowe 10/IPEP-0-SD10</w:t>
            </w:r>
          </w:p>
        </w:tc>
      </w:tr>
      <w:tr w:rsidR="005A205D" w:rsidRPr="00C82996" w:rsidTr="005A0BF2">
        <w:trPr>
          <w:trHeight w:val="11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piąty</w:t>
            </w:r>
          </w:p>
        </w:tc>
      </w:tr>
      <w:tr w:rsidR="005A205D" w:rsidRPr="00C82996" w:rsidTr="005A0BF2">
        <w:trPr>
          <w:trHeight w:val="18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5A205D" w:rsidRPr="00C82996" w:rsidRDefault="00A01F4A" w:rsidP="005A0BF2">
            <w:r>
              <w:t>dziesiąty</w:t>
            </w:r>
          </w:p>
        </w:tc>
      </w:tr>
      <w:tr w:rsidR="005A205D" w:rsidRPr="00C82996" w:rsidTr="005A0BF2">
        <w:trPr>
          <w:trHeight w:val="399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 xml:space="preserve">Wykłady:            Ćwiczenia:  </w:t>
            </w:r>
            <w:r>
              <w:t>15</w:t>
            </w:r>
            <w:r w:rsidRPr="00C82996">
              <w:t xml:space="preserve">            Laboratorium:          </w:t>
            </w:r>
          </w:p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854776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854776">
              <w:t>1</w:t>
            </w:r>
            <w:r w:rsidRPr="00C82996">
              <w:t>)</w:t>
            </w:r>
          </w:p>
        </w:tc>
      </w:tr>
      <w:tr w:rsidR="005A205D" w:rsidRPr="00C82996" w:rsidTr="005A0BF2">
        <w:trPr>
          <w:trHeight w:val="380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5A205D" w:rsidRPr="00C82996" w:rsidRDefault="00854776" w:rsidP="005A0BF2">
            <w:r>
              <w:t xml:space="preserve">Prof. J. Modrzewski, prof. J. Gracz, Dr M. Kościelniak, dr M. </w:t>
            </w:r>
            <w:proofErr w:type="spellStart"/>
            <w:r>
              <w:t>Dyrdół</w:t>
            </w:r>
            <w:proofErr w:type="spellEnd"/>
            <w:r>
              <w:t xml:space="preserve">, dr K. </w:t>
            </w:r>
            <w:proofErr w:type="spellStart"/>
            <w:r>
              <w:t>Dworniczek</w:t>
            </w:r>
            <w:proofErr w:type="spellEnd"/>
            <w:r>
              <w:t xml:space="preserve">, dr M.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5A205D" w:rsidRPr="00C82996" w:rsidTr="005A0BF2">
        <w:trPr>
          <w:trHeight w:val="209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Zaliczenie przedmiotu „Metodologia badań naukowych”</w:t>
            </w:r>
          </w:p>
        </w:tc>
      </w:tr>
      <w:tr w:rsidR="005A205D" w:rsidRPr="00C82996" w:rsidTr="005A0BF2">
        <w:trPr>
          <w:trHeight w:val="802"/>
        </w:trPr>
        <w:tc>
          <w:tcPr>
            <w:tcW w:w="2885" w:type="dxa"/>
            <w:vMerge w:val="restart"/>
          </w:tcPr>
          <w:p w:rsidR="005A205D" w:rsidRPr="00C82996" w:rsidRDefault="005A205D" w:rsidP="005A0BF2">
            <w:r w:rsidRPr="00C82996">
              <w:t>Cel (cele) przedmiotu</w:t>
            </w:r>
          </w:p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4391F" w:rsidP="005A0BF2">
            <w:r>
              <w:t xml:space="preserve">Zapoznanie studentów z </w:t>
            </w:r>
            <w:r w:rsidR="000E15EC">
              <w:t>zasadami prowadzenia badań w pedagogice przedszkolnej i w</w:t>
            </w:r>
            <w:r w:rsidR="006A2AAD">
              <w:t>c</w:t>
            </w:r>
            <w:r w:rsidR="000E15EC">
              <w:t>zesnoszkolnej.</w:t>
            </w:r>
          </w:p>
        </w:tc>
      </w:tr>
      <w:tr w:rsidR="005A205D" w:rsidRPr="00C82996" w:rsidTr="005A0BF2">
        <w:trPr>
          <w:trHeight w:val="890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0E15EC" w:rsidP="005A0BF2">
            <w:r>
              <w:t>Przygotowanie studentów do redagowania tekstu pracy magisterskiej.</w:t>
            </w:r>
          </w:p>
        </w:tc>
      </w:tr>
      <w:tr w:rsidR="005A205D" w:rsidRPr="00C82996" w:rsidTr="005A0BF2">
        <w:trPr>
          <w:trHeight w:val="880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6A2AAD" w:rsidP="005A0BF2">
            <w:r>
              <w:t>Wdrożenie studentów do wykorzystywania podstaw analizy statystycznej danych ilościowych.</w:t>
            </w:r>
          </w:p>
        </w:tc>
      </w:tr>
      <w:tr w:rsidR="005A205D" w:rsidRPr="00C82996" w:rsidTr="005A0BF2">
        <w:trPr>
          <w:trHeight w:val="884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6A2AAD" w:rsidP="005A0BF2">
            <w:r>
              <w:t>Zapoznanie studentów ze sposobami opracowywania danych jakościowych z badań własnych.</w:t>
            </w:r>
          </w:p>
        </w:tc>
      </w:tr>
      <w:tr w:rsidR="005A205D" w:rsidRPr="00C82996" w:rsidTr="005A0BF2">
        <w:trPr>
          <w:trHeight w:val="722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BE101B" w:rsidP="005A0BF2">
            <w:r>
              <w:t>Przygotowanie studentów do umiejętnego doboru i wykorzystywania literatury i innych źródeł w procesie pisania pracy magisterskiej.</w:t>
            </w:r>
          </w:p>
        </w:tc>
      </w:tr>
    </w:tbl>
    <w:p w:rsidR="005A205D" w:rsidRPr="00C82996" w:rsidRDefault="005A205D" w:rsidP="005A205D"/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5A205D" w:rsidRPr="00C82996" w:rsidTr="005A0BF2">
        <w:trPr>
          <w:trHeight w:val="615"/>
        </w:trPr>
        <w:tc>
          <w:tcPr>
            <w:tcW w:w="9369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5A205D" w:rsidRPr="00C82996" w:rsidTr="005A0BF2">
        <w:trPr>
          <w:trHeight w:val="540"/>
        </w:trPr>
        <w:tc>
          <w:tcPr>
            <w:tcW w:w="2088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A205D" w:rsidRPr="00C82996" w:rsidTr="005A0BF2">
        <w:trPr>
          <w:trHeight w:val="688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lastRenderedPageBreak/>
              <w:t>IPEP-0-SD10_01</w:t>
            </w:r>
          </w:p>
        </w:tc>
        <w:tc>
          <w:tcPr>
            <w:tcW w:w="4725" w:type="dxa"/>
            <w:vAlign w:val="center"/>
          </w:tcPr>
          <w:p w:rsidR="005A205D" w:rsidRPr="0073244E" w:rsidRDefault="005A205D" w:rsidP="005A0BF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5A205D" w:rsidRPr="00C82996" w:rsidRDefault="005A205D" w:rsidP="005A0BF2"/>
        </w:tc>
        <w:tc>
          <w:tcPr>
            <w:tcW w:w="2556" w:type="dxa"/>
            <w:vAlign w:val="center"/>
          </w:tcPr>
          <w:p w:rsidR="005A205D" w:rsidRPr="009B3EC0" w:rsidRDefault="005A205D" w:rsidP="005A0BF2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5A205D" w:rsidRPr="00C82996" w:rsidRDefault="005A205D" w:rsidP="005A0BF2"/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IPEP-0-SD10_02</w:t>
            </w:r>
          </w:p>
        </w:tc>
        <w:tc>
          <w:tcPr>
            <w:tcW w:w="4725" w:type="dxa"/>
            <w:vAlign w:val="center"/>
          </w:tcPr>
          <w:p w:rsidR="005A205D" w:rsidRPr="00C82996" w:rsidRDefault="0054391F" w:rsidP="005A0BF2">
            <w:r>
              <w:t>D</w:t>
            </w:r>
            <w:r w:rsidR="005A205D">
              <w:t>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20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SJKPPW_W14</w:t>
            </w:r>
          </w:p>
          <w:p w:rsidR="00526F6D" w:rsidRDefault="00526F6D" w:rsidP="005A0BF2">
            <w:r w:rsidRPr="00526F6D">
              <w:t>SJKPPW_W19</w:t>
            </w:r>
          </w:p>
          <w:p w:rsidR="00C7489B" w:rsidRDefault="00C7489B" w:rsidP="005A0BF2">
            <w:r w:rsidRPr="00C7489B">
              <w:t>SJKPPW_U01</w:t>
            </w:r>
          </w:p>
          <w:p w:rsidR="00C7489B" w:rsidRDefault="00C7489B" w:rsidP="005A0BF2">
            <w:r w:rsidRPr="00C7489B">
              <w:t>SJKPPW_U05</w:t>
            </w:r>
          </w:p>
          <w:p w:rsidR="004158DE" w:rsidRDefault="004158DE" w:rsidP="005A0BF2">
            <w:r w:rsidRPr="004158DE">
              <w:t>SJKPPW_U18</w:t>
            </w:r>
          </w:p>
          <w:p w:rsidR="00F47036" w:rsidRPr="00C82996" w:rsidRDefault="00F47036" w:rsidP="005A0BF2">
            <w:r w:rsidRPr="00F47036">
              <w:t>SJKPPW_K08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>Potrafi omówić zasady przetwarzania i krytycznej analizy danych w kontekście przyjętej strategii badań i rodzaju danych; dokonać weryfikacji i selekcji danych, kodowania, klasyfikacji, kwantyfikacji i kategoryzacji danych. Potrafi przeprowadzić poprawnie analizę danych.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5A205D" w:rsidRDefault="005A205D" w:rsidP="005A0BF2">
            <w:r>
              <w:t>Omawia 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5A205D" w:rsidRDefault="005A205D" w:rsidP="005A0BF2">
            <w:r>
              <w:t>Potrafi opracować raport z wyników badań;</w:t>
            </w:r>
          </w:p>
          <w:p w:rsidR="005A205D" w:rsidRDefault="005A205D" w:rsidP="005A0BF2">
            <w:r>
              <w:t>krytycznie przeanalizować raport z badań.</w:t>
            </w:r>
          </w:p>
          <w:p w:rsidR="005A205D" w:rsidRDefault="005A205D" w:rsidP="005A0BF2">
            <w:r>
              <w:t>Potrafi dobrać literaturę i materiały źródłowe adekwatne do problemu pracy dyplomowej;</w:t>
            </w:r>
          </w:p>
          <w:p w:rsidR="005A205D" w:rsidRDefault="005A205D" w:rsidP="005A0BF2">
            <w:r>
              <w:t>dobrać formę prezentacji zebranych danych oraz argumentację adekwatną do zaprezentowania problemu pracy dyplomowej.</w:t>
            </w:r>
          </w:p>
          <w:p w:rsidR="005A205D" w:rsidRPr="00C82996" w:rsidRDefault="005A205D" w:rsidP="005A0BF2">
            <w:r>
              <w:lastRenderedPageBreak/>
              <w:t>Jest gotów do rzetelnego sprawozdania wyników swoich badań.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lastRenderedPageBreak/>
              <w:t>SJKPPW_W19</w:t>
            </w:r>
          </w:p>
          <w:p w:rsidR="004158DE" w:rsidRDefault="004158DE" w:rsidP="005A0BF2">
            <w:r w:rsidRPr="004158DE">
              <w:t>SJKPPW_U18</w:t>
            </w:r>
          </w:p>
          <w:p w:rsidR="00F47036" w:rsidRPr="00C82996" w:rsidRDefault="00F47036" w:rsidP="005A0BF2">
            <w:r w:rsidRPr="00F47036">
              <w:t>SJKPPW_U19</w:t>
            </w:r>
          </w:p>
        </w:tc>
      </w:tr>
      <w:tr w:rsidR="005A205D" w:rsidRPr="00C82996" w:rsidTr="005A0BF2">
        <w:trPr>
          <w:trHeight w:val="720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F47036" w:rsidRPr="00C82996" w:rsidRDefault="00F47036" w:rsidP="005A0BF2">
            <w:r w:rsidRPr="00F47036">
              <w:t>SJKPPW_U19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Wskazuje 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pPr>
              <w:spacing w:after="160" w:line="256" w:lineRule="auto"/>
            </w:pPr>
            <w:r>
              <w:t>Zwraca uwagę na etyczne aspekty prowadzenia i wykorzystywania badań naukowych w dziedzinie nauk społecznych; 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526F6D" w:rsidRDefault="00526F6D" w:rsidP="005A0BF2">
            <w:r w:rsidRPr="00526F6D">
              <w:t>SJKPPW_W20</w:t>
            </w:r>
          </w:p>
          <w:p w:rsidR="00375CDA" w:rsidRPr="00C82996" w:rsidRDefault="00375CDA" w:rsidP="005A0BF2">
            <w:r w:rsidRPr="00375CDA">
              <w:t>SJKPPW_W21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</w:t>
            </w:r>
            <w:r w:rsidR="0054391F">
              <w:t>pisaniu pracy magisterskiej.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526F6D" w:rsidRDefault="00526F6D" w:rsidP="005A0BF2">
            <w:r w:rsidRPr="00526F6D">
              <w:t>SJKPPW_W20</w:t>
            </w:r>
          </w:p>
          <w:p w:rsidR="00375CDA" w:rsidRDefault="00375CDA" w:rsidP="005A0BF2">
            <w:r w:rsidRPr="00375CDA">
              <w:t>SJKPPW_W21</w:t>
            </w:r>
          </w:p>
          <w:p w:rsidR="00C7489B" w:rsidRDefault="00C7489B" w:rsidP="005A0BF2">
            <w:r w:rsidRPr="00C7489B">
              <w:t>SJKPPW_U15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IPEP-0-SD_10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Zna podstawy analizy statystycznej (statystyka opisowa, rozkłady częstości, miary tendencji centralnej i rozproszenia, analiza jedno i </w:t>
            </w:r>
            <w:r>
              <w:lastRenderedPageBreak/>
              <w:t>dwuczynnikowa, korelacje między zmiennymi, wnioskowanie statystyczne i testowanie hipotez, analizy porównawcze); dokonuje selekcji i kodowania danych jakościowych, wyłaniania kategorii analizy i analizy relacji między nimi, tworzy winiety, sieci, matryce i mapy pojęciowe; zna programy komputerowe wspierające analizę danych ilościowych i jakościowych.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lastRenderedPageBreak/>
              <w:t>SJKPPW_W19</w:t>
            </w:r>
          </w:p>
          <w:p w:rsidR="00C7489B" w:rsidRDefault="00C7489B" w:rsidP="005A0BF2">
            <w:r w:rsidRPr="00C7489B">
              <w:t>SJKPPW_U05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Default="005A205D" w:rsidP="005A0BF2">
            <w:r>
              <w:t>IPEP-0-SD_11</w:t>
            </w:r>
          </w:p>
        </w:tc>
        <w:tc>
          <w:tcPr>
            <w:tcW w:w="4725" w:type="dxa"/>
            <w:vAlign w:val="center"/>
          </w:tcPr>
          <w:p w:rsidR="005A205D" w:rsidRDefault="005A205D" w:rsidP="0054391F">
            <w:r>
              <w:t>Stosuje metodologię prowadzenia badań naukowych; zna zastosowanie wiedzy i umiejętności metodologicznych we własnym projekcie badawczym, w tym w opracowaniu metod i techniki badań, sformułowaniu problematyki badań, przygoto</w:t>
            </w:r>
            <w:r w:rsidR="0054391F">
              <w:t>waniu narzędzi badawczych, doborze</w:t>
            </w:r>
            <w:r>
              <w:t xml:space="preserve">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C7489B" w:rsidRDefault="00C7489B" w:rsidP="005A0BF2">
            <w:r w:rsidRPr="00C7489B">
              <w:t>SJKPPW_U15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5A205D" w:rsidRPr="00C82996" w:rsidTr="005A0BF2">
        <w:trPr>
          <w:trHeight w:val="615"/>
        </w:trPr>
        <w:tc>
          <w:tcPr>
            <w:tcW w:w="9430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5A205D" w:rsidRPr="00C82996" w:rsidTr="005A0BF2">
        <w:trPr>
          <w:trHeight w:val="1005"/>
        </w:trPr>
        <w:tc>
          <w:tcPr>
            <w:tcW w:w="1007" w:type="dxa"/>
            <w:vAlign w:val="center"/>
          </w:tcPr>
          <w:p w:rsidR="005A205D" w:rsidRPr="00C82996" w:rsidRDefault="005A205D" w:rsidP="005A0BF2">
            <w:pPr>
              <w:jc w:val="center"/>
            </w:pPr>
          </w:p>
          <w:p w:rsidR="005A205D" w:rsidRPr="00C82996" w:rsidRDefault="005A205D" w:rsidP="005A0BF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5A205D" w:rsidRPr="00C82996" w:rsidRDefault="005A205D" w:rsidP="005A0BF2">
            <w:pPr>
              <w:jc w:val="center"/>
            </w:pPr>
          </w:p>
          <w:p w:rsidR="005A205D" w:rsidRPr="00C82996" w:rsidRDefault="005A205D" w:rsidP="005A0B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5A205D" w:rsidRPr="00C82996" w:rsidRDefault="005A205D" w:rsidP="005A0BF2">
            <w:pPr>
              <w:jc w:val="center"/>
            </w:pPr>
          </w:p>
        </w:tc>
        <w:tc>
          <w:tcPr>
            <w:tcW w:w="2123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DB1155" w:rsidRDefault="00DB1155" w:rsidP="005A0BF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DB1155" w:rsidRPr="00C82996" w:rsidRDefault="00DB1155" w:rsidP="005A0BF2"/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IPEP-0-SD10_01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>Konceptualizacja, operacjonalizacja zmiennych. Zasady tworzenia ram pojęciowych badania, strategie i techniki doboru próby badawczej. Przypadek badawczy.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IPEP-0-SD10_02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 xml:space="preserve">Specyfika badań w pedagogice przedszkolnej i wczesnoszkolnej, rodzaje i typy badań. Metody gromadzenia i analizy danych. Dobór i konstruowanie narzędzi badawczych –kwestionariuszy, </w:t>
            </w:r>
            <w:proofErr w:type="spellStart"/>
            <w:r>
              <w:t>skal</w:t>
            </w:r>
            <w:proofErr w:type="spellEnd"/>
            <w:r>
              <w:t xml:space="preserve"> pomiarowych i testów pedagogicznych, arkuszy obserwacji, narzędzi socjometrycznych. Zasady tworzenia scenariuszy badawczych i dyspozycji do badań jakościowych. Zbieranie danych adekwatnych dla postawionego problemu badawczego.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IPEP-0-SD10_03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Zasady przetwarzania i krytycznej analizy danych w kontekście przyjętej strategii badań i rodzaju danych. Weryfikacja i selekcja danych, kodowanie, klasyfikacja, kwantyfikacja i kategoryzacja danych. Poprawna analiza danych.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IPEP-0-SD10_04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>Zasady opracowywania wyników i raportu z badań. Sposoby prezentacji wyników badań, zasady przygotowania i opracowania różnych rodzajów tekstów naukowych; warsztat pisarski, style i gatunki, język i sposób narracji.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IPEP-0-SD10_05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IPEP-0-SD10_06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IPEP-0-SD10_07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pPr>
              <w:spacing w:after="160" w:line="256" w:lineRule="auto"/>
            </w:pPr>
            <w:r>
              <w:t xml:space="preserve">Etyczne aspekty prowadzenia i wykorzystywania badań naukowych w dziedzinie nauk społecznych.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 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IPEP-0-SD10_08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Cechy, styl i redagowanie tekstów naukowych. Technika pracy naukowej, zasady doboru i selekcji literatury, formy analizy materiałów źródłowych, formy prezentacji wyników badań i doniesień naukowych z literatury. Ocena i krytyka dostępnych źródeł teoretycznych. Prowadzenie wywodu i dobór argumentacji.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IPEP-0-SD10_09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Podstawy analizy statystycznej (statystyka opisowa, rozkłady częstości, miary tendencji centralnej i rozproszenia, analiza jedno i dwuczynnikowa, korelacje między zmiennymi, wnioskowanie statystyczne i testowanie hipotez, analizy porównawcze). Selekcja i kodowanie danych jakościowych, wyłanianie kategorii analizy i analizy relacji między nimi, winiety, sieci, matryce i mapy pojęciowe. Programy komputerowe wspierające analizę danych ilościowych i jakościowych.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IPEP-0-SD_10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>
              <w:t>TK_11</w:t>
            </w:r>
          </w:p>
        </w:tc>
        <w:tc>
          <w:tcPr>
            <w:tcW w:w="6300" w:type="dxa"/>
            <w:vAlign w:val="center"/>
          </w:tcPr>
          <w:p w:rsidR="00DB1155" w:rsidRDefault="00DB1155" w:rsidP="00A31C5A">
            <w:r>
              <w:t>Zastosowanie wiedzy i umiejętności metodologicznych we własnym projekcie badawczym.</w:t>
            </w:r>
          </w:p>
        </w:tc>
        <w:tc>
          <w:tcPr>
            <w:tcW w:w="2123" w:type="dxa"/>
            <w:vAlign w:val="center"/>
          </w:tcPr>
          <w:p w:rsidR="00DB1155" w:rsidRDefault="00DB1155" w:rsidP="00406D8C">
            <w:r>
              <w:t>IPEP-0-SD_11</w:t>
            </w:r>
          </w:p>
        </w:tc>
      </w:tr>
    </w:tbl>
    <w:p w:rsidR="005A205D" w:rsidRDefault="005A205D" w:rsidP="005A205D">
      <w:pPr>
        <w:jc w:val="center"/>
      </w:pPr>
    </w:p>
    <w:p w:rsidR="005A205D" w:rsidRPr="00C82996" w:rsidRDefault="005A205D" w:rsidP="005A205D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5A205D" w:rsidRPr="00C82996" w:rsidTr="005A0BF2">
        <w:trPr>
          <w:trHeight w:val="615"/>
        </w:trPr>
        <w:tc>
          <w:tcPr>
            <w:tcW w:w="9180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D254D2" w:rsidRPr="00C82996" w:rsidTr="005A0BF2">
        <w:trPr>
          <w:trHeight w:val="810"/>
        </w:trPr>
        <w:tc>
          <w:tcPr>
            <w:tcW w:w="2340" w:type="dxa"/>
          </w:tcPr>
          <w:p w:rsidR="00D254D2" w:rsidRPr="00C82996" w:rsidRDefault="00D254D2" w:rsidP="005A0BF2">
            <w:r w:rsidRPr="00C82996">
              <w:t>Podstawowa</w:t>
            </w:r>
          </w:p>
          <w:p w:rsidR="00D254D2" w:rsidRPr="00C82996" w:rsidRDefault="00D254D2" w:rsidP="005A0BF2">
            <w:pPr>
              <w:rPr>
                <w:color w:val="339966"/>
              </w:rPr>
            </w:pPr>
          </w:p>
          <w:p w:rsidR="00D254D2" w:rsidRPr="00C82996" w:rsidRDefault="00D254D2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Červinková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H.,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Gołębniak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B. D. (red. nauk.), Edukacyjne badania w działaniu, Warszawa 2013.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Gibbs G., Analizowanie danych jakościowych, Warszawa 2011.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Konarzewski K., Jak uprawiać badania oświatowe: metodologia praktyczna, Warszawa 2000.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Krajewska A., Statystyka dla pedagogów - wybrane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zagadnienia, Białystok 2001.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Muszyński H., Metodologiczne vademecum badacza pedagoga, Poznań 2018.</w:t>
            </w:r>
          </w:p>
        </w:tc>
      </w:tr>
      <w:tr w:rsidR="00D254D2" w:rsidRPr="00C82996" w:rsidTr="005A0BF2">
        <w:trPr>
          <w:trHeight w:val="702"/>
        </w:trPr>
        <w:tc>
          <w:tcPr>
            <w:tcW w:w="2340" w:type="dxa"/>
          </w:tcPr>
          <w:p w:rsidR="00D254D2" w:rsidRPr="00C82996" w:rsidRDefault="00D254D2" w:rsidP="005A0BF2">
            <w:r w:rsidRPr="00C82996">
              <w:lastRenderedPageBreak/>
              <w:t>Uzupełniająca</w:t>
            </w:r>
          </w:p>
          <w:p w:rsidR="00D254D2" w:rsidRPr="00C82996" w:rsidRDefault="00D254D2" w:rsidP="005A0BF2">
            <w:pPr>
              <w:rPr>
                <w:color w:val="339966"/>
              </w:rPr>
            </w:pPr>
          </w:p>
          <w:p w:rsidR="00D254D2" w:rsidRPr="00C82996" w:rsidRDefault="00D254D2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Apanowicz J., Metodologia nauk, Toruń  2003.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Brzeziński J., Metodologia badań psychologicznych, Warszawa 2012.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Goriszowski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W., Badania pedagogiczne w zarysie: skrypt dla studentów pedagogiki, Warszawa 2003.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Metody i techniki badań pedagogicznych, Kraków 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Wprowadzenie do metodologii badań pedagogicznych, Kraków 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Rapley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T., Analiza konwersacji, dyskursu i dokumentów, Warszawa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Rubacha K., Metodologia badań nad edukacją, Warszawa 2008.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Sztumski J., Wstęp do metod i technik badań społecznych, Katowice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Zimny T., Metody statystyczne w badaniach i diagnostyce pedagogicznej, Szczecin 2007.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Żegnałek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K., Metody i techniki stosowane w badaniach pedagogicznych, Warszawa 2008.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5A205D" w:rsidRPr="00C82996" w:rsidTr="005A0BF2">
        <w:trPr>
          <w:trHeight w:val="615"/>
        </w:trPr>
        <w:tc>
          <w:tcPr>
            <w:tcW w:w="9176" w:type="dxa"/>
            <w:gridSpan w:val="5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5A205D" w:rsidRPr="00C82996" w:rsidTr="005A0BF2">
        <w:trPr>
          <w:trHeight w:val="870"/>
        </w:trPr>
        <w:tc>
          <w:tcPr>
            <w:tcW w:w="217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Metody oceny</w:t>
            </w:r>
          </w:p>
        </w:tc>
      </w:tr>
      <w:tr w:rsidR="00DB1155" w:rsidRPr="00C82996" w:rsidTr="005A0BF2">
        <w:trPr>
          <w:trHeight w:val="48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IPEP-0-SD10_01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DB1155" w:rsidP="005A0BF2">
            <w:r>
              <w:t xml:space="preserve">Wypowiedź ustna 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IPEP-0-SD10_02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IPEP-0-SD10_03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IPEP-0-SD10_04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IPEP-0-SD10_05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IPEP-0-SD10_06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lastRenderedPageBreak/>
              <w:t>IPEP-0-SD10_07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496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IPEP-0-SD10_08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32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IPEP-0-SD10_09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IPEP-0-SD_10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Default="00DB1155" w:rsidP="00406D8C">
            <w:r>
              <w:t>IPEP-0-SD_11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>
              <w:t>TK_11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 xml:space="preserve">Praca magisterska </w:t>
            </w:r>
          </w:p>
        </w:tc>
      </w:tr>
    </w:tbl>
    <w:p w:rsidR="005A205D" w:rsidRDefault="005A205D" w:rsidP="005A205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854776" w:rsidRPr="0085477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54776" w:rsidRPr="00854776" w:rsidRDefault="00854776" w:rsidP="00854776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54776">
              <w:rPr>
                <w:b/>
                <w:bCs/>
              </w:rPr>
              <w:t xml:space="preserve">VI. OBCIĄŻENIE PRACĄ </w:t>
            </w:r>
            <w:r w:rsidRPr="00854776">
              <w:rPr>
                <w:b/>
                <w:bCs/>
                <w:color w:val="000000"/>
              </w:rPr>
              <w:t>STUDENTA (w godzinach)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Średnia liczba godzin na zrealizowanie aktywności</w:t>
            </w:r>
          </w:p>
          <w:p w:rsidR="00854776" w:rsidRPr="00854776" w:rsidRDefault="00854776" w:rsidP="00854776">
            <w:pPr>
              <w:jc w:val="center"/>
              <w:rPr>
                <w:color w:val="00B050"/>
              </w:rPr>
            </w:pPr>
            <w:r w:rsidRPr="00854776">
              <w:rPr>
                <w:color w:val="000000"/>
              </w:rPr>
              <w:t>(godz. zajęć -  45 min.)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</w:rPr>
            </w:pPr>
            <w:r w:rsidRPr="00854776">
              <w:rPr>
                <w:b/>
                <w:bCs/>
              </w:rPr>
              <w:t xml:space="preserve">Godziny </w:t>
            </w:r>
            <w:r w:rsidRPr="00854776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15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numPr>
                <w:ilvl w:val="0"/>
                <w:numId w:val="5"/>
              </w:numPr>
            </w:pPr>
            <w:r w:rsidRPr="00854776">
              <w:t>Wykład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numPr>
                <w:ilvl w:val="0"/>
                <w:numId w:val="5"/>
              </w:numPr>
            </w:pPr>
            <w:r w:rsidRPr="00854776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15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numPr>
                <w:ilvl w:val="0"/>
                <w:numId w:val="5"/>
              </w:numPr>
            </w:pPr>
            <w:r w:rsidRPr="00854776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</w:rPr>
            </w:pPr>
            <w:r w:rsidRPr="00854776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w godzinach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1. przygotowywanie tekstu pracy magisterskiej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5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2. przeprowadzenie badań własnych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15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3. analiza i interpretacja danych z badań własnych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5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 xml:space="preserve">4. Czytanie literatury przedmiotu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854776" w:rsidRPr="00854776" w:rsidRDefault="00854776" w:rsidP="00854776">
            <w:r w:rsidRPr="00854776">
              <w:t>10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54776" w:rsidRPr="00854776" w:rsidRDefault="00854776" w:rsidP="00854776"/>
        </w:tc>
        <w:tc>
          <w:tcPr>
            <w:tcW w:w="5316" w:type="dxa"/>
            <w:shd w:val="clear" w:color="auto" w:fill="auto"/>
            <w:vAlign w:val="center"/>
          </w:tcPr>
          <w:p w:rsidR="00854776" w:rsidRPr="00854776" w:rsidRDefault="00854776" w:rsidP="00854776"/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854776" w:rsidRPr="00854776" w:rsidRDefault="00854776" w:rsidP="00854776"/>
        </w:tc>
        <w:tc>
          <w:tcPr>
            <w:tcW w:w="5316" w:type="dxa"/>
            <w:shd w:val="clear" w:color="auto" w:fill="auto"/>
            <w:vAlign w:val="center"/>
          </w:tcPr>
          <w:p w:rsidR="00854776" w:rsidRPr="00854776" w:rsidRDefault="00854776" w:rsidP="00854776"/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  <w:color w:val="000000"/>
              </w:rPr>
            </w:pPr>
            <w:r w:rsidRPr="00854776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35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  <w:color w:val="000000"/>
              </w:rPr>
            </w:pPr>
            <w:r w:rsidRPr="00854776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 xml:space="preserve">50 godz. </w:t>
            </w:r>
          </w:p>
        </w:tc>
      </w:tr>
      <w:tr w:rsidR="00854776" w:rsidRPr="00854776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854776" w:rsidRPr="00854776" w:rsidRDefault="00854776" w:rsidP="00854776">
            <w:pPr>
              <w:jc w:val="center"/>
              <w:rPr>
                <w:b/>
                <w:bCs/>
              </w:rPr>
            </w:pPr>
            <w:r w:rsidRPr="00854776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</w:rPr>
            </w:pPr>
            <w:r w:rsidRPr="00854776">
              <w:rPr>
                <w:b/>
                <w:bCs/>
              </w:rPr>
              <w:t xml:space="preserve">Sumaryczna liczba punktów ECTS </w:t>
            </w:r>
            <w:r w:rsidRPr="00854776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2 ECTS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</w:rPr>
            </w:pPr>
            <w:r w:rsidRPr="00854776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1 ECTS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</w:rPr>
            </w:pPr>
            <w:r w:rsidRPr="00854776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0,5 ECTS</w:t>
            </w:r>
          </w:p>
        </w:tc>
      </w:tr>
      <w:tr w:rsidR="00854776" w:rsidRPr="0085477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854776" w:rsidRPr="00854776" w:rsidRDefault="00854776" w:rsidP="00854776">
            <w:pPr>
              <w:keepNext/>
              <w:outlineLvl w:val="1"/>
              <w:rPr>
                <w:b/>
                <w:bCs/>
                <w:color w:val="FF0000"/>
              </w:rPr>
            </w:pPr>
            <w:r w:rsidRPr="00854776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854776" w:rsidRPr="00854776" w:rsidRDefault="00854776" w:rsidP="00854776">
            <w:pPr>
              <w:jc w:val="center"/>
            </w:pPr>
            <w:r w:rsidRPr="00854776">
              <w:t>1,5 ECTS</w:t>
            </w:r>
          </w:p>
        </w:tc>
      </w:tr>
      <w:tr w:rsidR="00854776" w:rsidRPr="0085477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854776" w:rsidRPr="00854776" w:rsidRDefault="00854776" w:rsidP="00854776">
            <w:pPr>
              <w:jc w:val="center"/>
              <w:rPr>
                <w:b/>
              </w:rPr>
            </w:pPr>
            <w:r w:rsidRPr="00854776">
              <w:rPr>
                <w:b/>
              </w:rPr>
              <w:t>VIII. KRYTERIA OCENY</w:t>
            </w:r>
          </w:p>
        </w:tc>
      </w:tr>
      <w:tr w:rsidR="00854776" w:rsidRPr="0085477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54776" w:rsidRPr="00854776" w:rsidRDefault="00854776" w:rsidP="00854776">
            <w:r w:rsidRPr="00854776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54776" w:rsidRPr="00854776" w:rsidRDefault="00854776" w:rsidP="00854776">
            <w:r w:rsidRPr="00854776">
              <w:t>znakomita wiedza, umiejętności, kompetencje</w:t>
            </w:r>
          </w:p>
        </w:tc>
      </w:tr>
      <w:tr w:rsidR="00854776" w:rsidRPr="0085477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54776" w:rsidRPr="00854776" w:rsidRDefault="00854776" w:rsidP="00854776">
            <w:r w:rsidRPr="00854776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54776" w:rsidRPr="00854776" w:rsidRDefault="00854776" w:rsidP="00854776">
            <w:r w:rsidRPr="00854776">
              <w:t>bardzo dobra wiedza, umiejętności, kompetencje</w:t>
            </w:r>
          </w:p>
        </w:tc>
      </w:tr>
      <w:tr w:rsidR="00854776" w:rsidRPr="0085477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54776" w:rsidRPr="00854776" w:rsidRDefault="00854776" w:rsidP="00854776">
            <w:r w:rsidRPr="00854776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54776" w:rsidRPr="00854776" w:rsidRDefault="00854776" w:rsidP="00854776">
            <w:r w:rsidRPr="00854776">
              <w:t>dobra wiedza, umiejętności, kompetencje</w:t>
            </w:r>
          </w:p>
        </w:tc>
      </w:tr>
      <w:tr w:rsidR="00854776" w:rsidRPr="0085477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54776" w:rsidRPr="00854776" w:rsidRDefault="00854776" w:rsidP="00854776">
            <w:r w:rsidRPr="00854776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54776" w:rsidRPr="00854776" w:rsidRDefault="00854776" w:rsidP="00854776">
            <w:r w:rsidRPr="00854776">
              <w:t>zadawalająca wiedza, umiejętności, kompetencje, ale ze znacznymi niedociągnięciami</w:t>
            </w:r>
          </w:p>
        </w:tc>
      </w:tr>
      <w:tr w:rsidR="00854776" w:rsidRPr="0085477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54776" w:rsidRPr="00854776" w:rsidRDefault="00854776" w:rsidP="00854776">
            <w:r w:rsidRPr="00854776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54776" w:rsidRPr="00854776" w:rsidRDefault="00854776" w:rsidP="00854776">
            <w:r w:rsidRPr="00854776">
              <w:t>zadawalająca wiedza, umiejętności, kompetencje, z licznymi błędami</w:t>
            </w:r>
          </w:p>
        </w:tc>
      </w:tr>
      <w:tr w:rsidR="00854776" w:rsidRPr="0085477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854776" w:rsidRPr="00854776" w:rsidRDefault="00854776" w:rsidP="00854776">
            <w:r w:rsidRPr="00854776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854776" w:rsidRPr="00854776" w:rsidRDefault="00854776" w:rsidP="00854776">
            <w:r w:rsidRPr="00854776">
              <w:t>niezadawalająca wiedza, umiejętności, kompetencje</w:t>
            </w:r>
          </w:p>
        </w:tc>
      </w:tr>
    </w:tbl>
    <w:p w:rsidR="005A205D" w:rsidRPr="00C82996" w:rsidRDefault="005A205D" w:rsidP="005A205D">
      <w:bookmarkStart w:id="0" w:name="_GoBack"/>
      <w:bookmarkEnd w:id="0"/>
    </w:p>
    <w:p w:rsidR="005A205D" w:rsidRPr="00C82996" w:rsidRDefault="005A205D" w:rsidP="005A205D">
      <w:r w:rsidRPr="00C82996">
        <w:t>Zatwierdzenie karty opisu przedmiotu:</w:t>
      </w:r>
    </w:p>
    <w:p w:rsidR="005A205D" w:rsidRPr="00C82996" w:rsidRDefault="005A205D" w:rsidP="005A205D"/>
    <w:p w:rsidR="005A205D" w:rsidRPr="00C82996" w:rsidRDefault="005A205D" w:rsidP="005A205D">
      <w:r w:rsidRPr="00C82996">
        <w:t>Opracował:</w:t>
      </w:r>
      <w:r w:rsidR="0065463F">
        <w:t xml:space="preserve"> </w:t>
      </w:r>
      <w:r w:rsidR="0065463F" w:rsidRPr="00C82996">
        <w:t>dr Monika Kościelniak</w:t>
      </w:r>
    </w:p>
    <w:p w:rsidR="005A205D" w:rsidRPr="00C82996" w:rsidRDefault="005A205D" w:rsidP="005A205D">
      <w:r w:rsidRPr="00C82996">
        <w:t xml:space="preserve">Sprawdził  pod względem formalnym (koordynator przedmiotu): </w:t>
      </w:r>
      <w:r w:rsidR="0065463F">
        <w:t>mgr Krzysztof Borowski</w:t>
      </w:r>
    </w:p>
    <w:p w:rsidR="005A205D" w:rsidRPr="00C82996" w:rsidRDefault="005A205D" w:rsidP="005A205D">
      <w:r w:rsidRPr="00C82996">
        <w:t>Zatwierdził (Dyrektor Instytutu): dr Monika Kościelniak</w:t>
      </w:r>
    </w:p>
    <w:p w:rsidR="005A205D" w:rsidRPr="00C82996" w:rsidRDefault="005A205D" w:rsidP="005A205D"/>
    <w:p w:rsidR="008C4099" w:rsidRDefault="008C4099"/>
    <w:sectPr w:rsidR="008C4099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5D"/>
    <w:rsid w:val="000E15EC"/>
    <w:rsid w:val="00375CDA"/>
    <w:rsid w:val="004158DE"/>
    <w:rsid w:val="00510B51"/>
    <w:rsid w:val="00526F6D"/>
    <w:rsid w:val="0054391F"/>
    <w:rsid w:val="005A205D"/>
    <w:rsid w:val="0065463F"/>
    <w:rsid w:val="006A2AAD"/>
    <w:rsid w:val="00854776"/>
    <w:rsid w:val="008C4099"/>
    <w:rsid w:val="00A01F4A"/>
    <w:rsid w:val="00A31C5A"/>
    <w:rsid w:val="00A615ED"/>
    <w:rsid w:val="00B7438A"/>
    <w:rsid w:val="00BE101B"/>
    <w:rsid w:val="00C7489B"/>
    <w:rsid w:val="00D254D2"/>
    <w:rsid w:val="00D81864"/>
    <w:rsid w:val="00DB1155"/>
    <w:rsid w:val="00E77D59"/>
    <w:rsid w:val="00F47036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F732C-5957-4B87-A16B-F8F12341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2011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TD</cp:lastModifiedBy>
  <cp:revision>21</cp:revision>
  <dcterms:created xsi:type="dcterms:W3CDTF">2019-09-19T21:38:00Z</dcterms:created>
  <dcterms:modified xsi:type="dcterms:W3CDTF">2021-06-15T22:00:00Z</dcterms:modified>
</cp:coreProperties>
</file>