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Ter</w:t>
            </w:r>
            <w:r w:rsidR="006B18AB">
              <w:t>apia logopedyczna/ IPEP-2-TLOG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BC7356" w:rsidRPr="00250889" w:rsidTr="006B18AB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Rok studiów</w:t>
            </w:r>
          </w:p>
          <w:p w:rsidR="00BC7356" w:rsidRPr="00250889" w:rsidRDefault="00BC7356"/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drugi</w:t>
            </w:r>
          </w:p>
        </w:tc>
      </w:tr>
      <w:tr w:rsidR="00BC7356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/>
        </w:tc>
      </w:tr>
      <w:tr w:rsidR="00BC7356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czwarty</w:t>
            </w:r>
          </w:p>
        </w:tc>
      </w:tr>
      <w:tr w:rsidR="00BC7356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BC7356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Ćwiczenia: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Laboratoria:        Projekty/seminaria: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2 ECTS ( w tym 1 praktyczny)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/>
        </w:tc>
      </w:tr>
      <w:tr w:rsidR="00BC7356" w:rsidRPr="00250889" w:rsidTr="00BC7356">
        <w:trPr>
          <w:cantSplit/>
          <w:trHeight w:hRule="exact" w:val="17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Student ma wiedzę i umiejętności z zakresu kultury słowa, potrafi swobodnie wypowiadać się na tematy związane z mową, posiada dobry słuch fonetyczny i fonematyczny, potrafi nawiązywać kontakt z osobami w różnym wieku, przeprowadzać gry i zabawy.</w:t>
            </w:r>
          </w:p>
        </w:tc>
      </w:tr>
      <w:tr w:rsidR="00BC7356" w:rsidRPr="00250889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Default="00BC7356" w:rsidP="00776219">
            <w:r>
              <w:t>Zapoznanie studentów z medycznymi podstawami pracy logopedy, z anatomią narządów mowy odpowiadającymi za nadawanie i odbiór mowy.</w:t>
            </w:r>
          </w:p>
          <w:p w:rsidR="00BC7356" w:rsidRDefault="00BC7356" w:rsidP="00776219">
            <w:r>
              <w:t>Zdobycie wiedzy o językowych podstawach logopedii (nauka o języku, kultura języka i komunikacji, socjolingwistyka i psycholingwistyka).</w:t>
            </w:r>
          </w:p>
          <w:p w:rsidR="00BC7356" w:rsidRDefault="00BC7356" w:rsidP="00776219">
            <w:r>
              <w:t>Zapoznanie z etapami rozwoju mowy dziecka i strategią postępowania logopedycznego w przypadkach problemów z mową o różnym podłożu.</w:t>
            </w:r>
          </w:p>
          <w:p w:rsidR="00BC7356" w:rsidRDefault="00BC7356" w:rsidP="00776219">
            <w:r>
              <w:t>Zdobycie umiejętności posługiwania się technikami wczesnego wspomagania rozwoju mowy.</w:t>
            </w:r>
          </w:p>
          <w:p w:rsidR="00BC7356" w:rsidRDefault="00BC7356" w:rsidP="00776219">
            <w:r>
              <w:t>Zdobycie umiejętności diagnozowania zaburzeń mowy u dzieci i młodzieży, programowania i prowadzenia terapii logopedycznej.</w:t>
            </w:r>
          </w:p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Pr="00250889" w:rsidRDefault="00BC7356" w:rsidP="00776219"/>
        </w:tc>
      </w:tr>
      <w:tr w:rsidR="00BC7356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pPr>
              <w:jc w:val="center"/>
            </w:pPr>
          </w:p>
          <w:p w:rsidR="00BC7356" w:rsidRPr="00250889" w:rsidRDefault="00BC7356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BC7356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C7356" w:rsidRPr="00250889" w:rsidTr="006B18AB">
        <w:trPr>
          <w:cantSplit/>
          <w:trHeight w:hRule="exact" w:val="28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lastRenderedPageBreak/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6B18AB" w:rsidP="001E492A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  <w:r w:rsidR="00BC7356">
              <w:t>Student posiada uporządkowaną wiedzę z zakresu terminologii, teorii i metodyki podstawowej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SMPED_W11</w:t>
            </w:r>
          </w:p>
        </w:tc>
      </w:tr>
      <w:tr w:rsidR="00BC7356" w:rsidRPr="00250889" w:rsidTr="00BC7356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 xml:space="preserve">Posiada wiedzę związaną z procesami interpersonalnego i społecznego komunikowania się oraz zakłóceniami tych procesów powstałymi w wyniku zaburzeń artykulacyjnych.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SMPED_W08</w:t>
            </w:r>
          </w:p>
        </w:tc>
      </w:tr>
      <w:tr w:rsidR="00BC7356" w:rsidRPr="00250889" w:rsidTr="00BC7356">
        <w:trPr>
          <w:cantSplit/>
          <w:trHeight w:hRule="exact" w:val="170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dokonać wstępnej diagnozy logopedycznej oraz zastosować sposoby wczesnego wspomagania rozwoju mowy i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SMPED_U08</w:t>
            </w:r>
          </w:p>
        </w:tc>
      </w:tr>
      <w:tr w:rsidR="00BC7356" w:rsidRPr="00250889" w:rsidTr="00BC7356">
        <w:trPr>
          <w:cantSplit/>
          <w:trHeight w:hRule="exact" w:val="1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Rozumie potrzebę ciągłego dokształcania się zawodowego oraz rozwoju osobistego, dokonuje oceny własnych kompetencji i doskonali umiejętności.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SMPED_K01</w:t>
            </w:r>
          </w:p>
        </w:tc>
      </w:tr>
      <w:tr w:rsidR="00BC7356" w:rsidRPr="00250889" w:rsidTr="006008C4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pracować w zespole, ma świadomość potrzeby  podnoszenia swoich kwalifikacji językowych.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SMPED_K02</w:t>
            </w:r>
          </w:p>
          <w:p w:rsidR="00BC7356" w:rsidRDefault="00BC7356" w:rsidP="001E492A"/>
        </w:tc>
      </w:tr>
      <w:tr w:rsidR="00BC7356" w:rsidRPr="00250889" w:rsidTr="00BC7356">
        <w:trPr>
          <w:cantSplit/>
          <w:trHeight w:hRule="exact" w:val="1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Ma świadomość poziomu swojej wiedzy i umiejętności, a także braków w tym zakresie. Umie nawiązać kontakt z osobami i instytucjami wspomagającymi rozwój dzieci i młodzieży.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SMPED_K02</w:t>
            </w:r>
          </w:p>
          <w:p w:rsidR="00BC7356" w:rsidRDefault="00BC7356" w:rsidP="001E492A"/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6B18AB" w:rsidP="001E492A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="00BC7356">
              <w:t>Terminologia używana w logopedii. Klasyfikacja zaburzeń mowy.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Wybrane zagadnienia z diagnozy i terapii logopedycznej.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</w:t>
            </w:r>
            <w:r>
              <w:rPr>
                <w:lang w:eastAsia="en-US"/>
              </w:rPr>
              <w:lastRenderedPageBreak/>
              <w:t>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 xml:space="preserve">_02 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lastRenderedPageBreak/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Rola nauczyciela (pedagoga) w usprawnianiu porozumiewania się językowego w przypadku zaburzeń mowy dzieci i młodzieży.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Zaburzenia mowy a trudności w nauce czytania i pisania.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pPr>
              <w:rPr>
                <w:lang w:eastAsia="en-US"/>
              </w:rPr>
            </w:pP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t>IPEP-2-TLOG_06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Wstępne diagnozowanie zaburzeń mowy i programowanie podstawowej terapii logopedycznej.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Współpraca pedagoga z logopedą i placówkami specjalistycznymi.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IV. LITERATURA PRZEDMIOTU</w:t>
            </w:r>
          </w:p>
        </w:tc>
      </w:tr>
      <w:tr w:rsidR="00BC7356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>
            <w:r w:rsidRPr="00250889">
              <w:t>Podstawowa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>1. Gałkowski T., Jastrzębowska G. (red.), Logopedia. Pytania i odpowiedzi, Opole 1999;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Jastrzębowska G., Podstawy logopedii dla studentów logopedii, pedagogiki, psychologii, filologii, Opole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3. Skorek E. M., Z logopedią na ty. Podręczny słownik logopedyczny, Kraków 2000;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4. Styczek I., Logopedia, Warszawa 1988;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>
            <w:r w:rsidRPr="00250889">
              <w:t>Uzupełniająca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 xml:space="preserve">1. </w:t>
            </w:r>
            <w:proofErr w:type="spellStart"/>
            <w:r w:rsidRPr="004E76B7">
              <w:t>Balejko</w:t>
            </w:r>
            <w:proofErr w:type="spellEnd"/>
            <w:r w:rsidRPr="004E76B7">
              <w:t xml:space="preserve"> A., Pomagam dziecku w mówieniu, czytaniu i pisaniu, Białystok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Demel G., Minimum logopedyczne nauczyciela przedszkola, Warszawa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3.Maurer A., Dźwięki mowy. Program kształtowania świadomości fonologicznej dla dzieci przedszkolnych i szkolnych, Kraków 2003;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Pr="00250889" w:rsidRDefault="00BC735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Metody oceny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TK_2, TK_3, TK_4, 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TK_5,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VI. OBCIĄŻENIE PRACĄ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Średnia liczba godzin na zrealizowanie aktywności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/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Praca własna studenta</w:t>
            </w:r>
          </w:p>
          <w:p w:rsidR="00BC7356" w:rsidRPr="00250889" w:rsidRDefault="00BC7356" w:rsidP="00F644BD"/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>
            <w:r w:rsidRPr="00250889">
              <w:t>Godz.</w:t>
            </w:r>
            <w:r w:rsidR="006B18AB">
              <w:t>20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C7356" w:rsidRDefault="00BC7356" w:rsidP="001E492A">
            <w:r>
              <w:t>1. Zapoznanie z literaturą przedmiotu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6B18AB" w:rsidP="001E492A">
            <w:pPr>
              <w:jc w:val="center"/>
            </w:pPr>
            <w:r>
              <w:t>10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C7356" w:rsidRDefault="00BC7356" w:rsidP="001E492A">
            <w:r>
              <w:t>2. Przygotowanie prezentacji z analizą przypadku.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BC7356" w:rsidP="001E492A">
            <w:pPr>
              <w:jc w:val="center"/>
            </w:pPr>
            <w:r>
              <w:t>10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6B18AB">
            <w:r>
              <w:t>50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6B18AB" w:rsidP="00341503">
            <w:pPr>
              <w:jc w:val="center"/>
            </w:pPr>
            <w:r>
              <w:t xml:space="preserve">2 </w:t>
            </w:r>
            <w:r w:rsidR="00BC7356"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  <w:r>
              <w:t>1</w:t>
            </w:r>
            <w:r w:rsidR="006B18AB">
              <w:t xml:space="preserve"> </w:t>
            </w:r>
            <w:r>
              <w:t>E</w:t>
            </w:r>
            <w:r w:rsidRPr="00250889">
              <w:t>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6B18AB" w:rsidP="00341503">
            <w:pPr>
              <w:jc w:val="center"/>
            </w:pPr>
            <w:r>
              <w:t xml:space="preserve">2 </w:t>
            </w:r>
            <w:r w:rsidR="00BC7356">
              <w:t>E</w:t>
            </w:r>
            <w:r w:rsidR="00BC7356" w:rsidRPr="00250889">
              <w:t>CTS</w:t>
            </w:r>
          </w:p>
        </w:tc>
      </w:tr>
      <w:tr w:rsidR="00BC7356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BC7356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E50BCD">
            <w:pPr>
              <w:jc w:val="center"/>
            </w:pPr>
            <w:r w:rsidRPr="00250889">
              <w:t>Studia stacjonarne</w:t>
            </w:r>
          </w:p>
          <w:p w:rsidR="00BC7356" w:rsidRPr="00250889" w:rsidRDefault="00BC7356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BC7356" w:rsidRPr="00250889" w:rsidRDefault="00BC7356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BC7356" w:rsidRPr="00250889" w:rsidRDefault="00BC7356" w:rsidP="00E50BCD">
            <w:pPr>
              <w:jc w:val="center"/>
            </w:pPr>
            <w:r w:rsidRPr="00250889">
              <w:t>Studia niestacjonarne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BC7356" w:rsidRPr="00250889" w:rsidRDefault="00BC7356" w:rsidP="0017054E">
            <w:pPr>
              <w:jc w:val="center"/>
            </w:pPr>
            <w:r w:rsidRPr="00250889">
              <w:t xml:space="preserve">Praktyka zawodowa 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C7356" w:rsidRPr="00250889" w:rsidRDefault="00BC7356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C7356" w:rsidRPr="00250889" w:rsidRDefault="00BC7356" w:rsidP="00E50BCD">
            <w:pPr>
              <w:jc w:val="center"/>
            </w:pP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znakomita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bardzo dobra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dobra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zadawalająca wiedza, umiejętności, kompetencje, ale ze znacznymi niedociągnięciami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zadawalająca wiedza, umiejętności, kompetencje, z licznymi błędami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BC7356" w:rsidRDefault="00121BBD" w:rsidP="00BC7356">
      <w:r w:rsidRPr="00250889">
        <w:t>Opracował:</w:t>
      </w:r>
      <w:r w:rsidR="00BC7356">
        <w:t xml:space="preserve"> dr Ryszard </w:t>
      </w:r>
      <w:proofErr w:type="spellStart"/>
      <w:r w:rsidR="00BC7356">
        <w:t>Biberstajn</w:t>
      </w:r>
      <w:proofErr w:type="spellEnd"/>
    </w:p>
    <w:p w:rsidR="006B18AB" w:rsidRPr="006B18AB" w:rsidRDefault="006B18AB" w:rsidP="006B18AB">
      <w:bookmarkStart w:id="0" w:name="_GoBack"/>
      <w:bookmarkEnd w:id="0"/>
      <w:r w:rsidRPr="006B18AB">
        <w:t>Sprawdził  pod względem formalnym (koordynator przedmiotu): mgr K. Borowski</w:t>
      </w:r>
    </w:p>
    <w:p w:rsidR="006B18AB" w:rsidRPr="006B18AB" w:rsidRDefault="006B18AB" w:rsidP="006B18AB">
      <w:r w:rsidRPr="006B18AB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0D" w:rsidRDefault="0060170D" w:rsidP="00CD37A2">
      <w:r>
        <w:separator/>
      </w:r>
    </w:p>
  </w:endnote>
  <w:endnote w:type="continuationSeparator" w:id="0">
    <w:p w:rsidR="0060170D" w:rsidRDefault="0060170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8AB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0D" w:rsidRDefault="0060170D" w:rsidP="00CD37A2">
      <w:r>
        <w:separator/>
      </w:r>
    </w:p>
  </w:footnote>
  <w:footnote w:type="continuationSeparator" w:id="0">
    <w:p w:rsidR="0060170D" w:rsidRDefault="0060170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0170D"/>
    <w:rsid w:val="00671340"/>
    <w:rsid w:val="006B18AB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C7356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50E92-E4F4-4782-8A2B-EBDA61B0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3</cp:revision>
  <cp:lastPrinted>2019-04-30T08:53:00Z</cp:lastPrinted>
  <dcterms:created xsi:type="dcterms:W3CDTF">2019-05-23T17:46:00Z</dcterms:created>
  <dcterms:modified xsi:type="dcterms:W3CDTF">2019-06-18T21:32:00Z</dcterms:modified>
</cp:coreProperties>
</file>