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8020BA" w:rsidP="008020BA" w:rsidRDefault="002618A2" w14:paraId="408B37FC" wp14:textId="77777777">
      <w:pPr>
        <w:jc w:val="right"/>
        <w:rPr>
          <w:i/>
        </w:rPr>
      </w:pPr>
      <w:r>
        <w:rPr>
          <w:i/>
        </w:rPr>
        <w:t>Załącznik nr 10</w:t>
      </w:r>
    </w:p>
    <w:p xmlns:wp14="http://schemas.microsoft.com/office/word/2010/wordml" w:rsidR="008020BA" w:rsidP="008020BA" w:rsidRDefault="008020BA" w14:paraId="672A6659" wp14:textId="77777777"/>
    <w:tbl>
      <w:tblPr>
        <w:tblW w:w="9468" w:type="dxa"/>
        <w:tblInd w:w="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"/>
        <w:gridCol w:w="607"/>
        <w:gridCol w:w="599"/>
        <w:gridCol w:w="1035"/>
        <w:gridCol w:w="79"/>
        <w:gridCol w:w="169"/>
        <w:gridCol w:w="541"/>
        <w:gridCol w:w="928"/>
        <w:gridCol w:w="142"/>
        <w:gridCol w:w="1366"/>
        <w:gridCol w:w="1389"/>
        <w:gridCol w:w="44"/>
        <w:gridCol w:w="475"/>
        <w:gridCol w:w="2076"/>
        <w:gridCol w:w="9"/>
      </w:tblGrid>
      <w:tr xmlns:wp14="http://schemas.microsoft.com/office/word/2010/wordml" w:rsidR="008020BA" w:rsidTr="43B7CCC9" w14:paraId="37D66677" wp14:textId="77777777">
        <w:trPr>
          <w:gridBefore w:val="1"/>
          <w:wBefore w:w="9" w:type="dxa"/>
          <w:trHeight w:val="612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60A1185A" wp14:textId="77777777">
            <w:pPr>
              <w:jc w:val="center"/>
              <w:rPr>
                <w:b/>
              </w:rPr>
            </w:pPr>
            <w:r>
              <w:rPr>
                <w:b/>
              </w:rPr>
              <w:t>I. KARTA OPISU PRZEDMIOTU</w:t>
            </w:r>
          </w:p>
        </w:tc>
      </w:tr>
      <w:tr xmlns:wp14="http://schemas.microsoft.com/office/word/2010/wordml" w:rsidR="008020BA" w:rsidTr="43B7CCC9" w14:paraId="1F46846C" wp14:textId="77777777">
        <w:trPr>
          <w:gridBefore w:val="1"/>
          <w:wBefore w:w="9" w:type="dxa"/>
          <w:trHeight w:val="360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50AA43B9" wp14:textId="77777777">
            <w:r>
              <w:t>Kierunek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274BE7" w14:paraId="2ADC8EA1" wp14:textId="35FCCCE5">
            <w:r w:rsidR="00274BE7">
              <w:rPr/>
              <w:t>P</w:t>
            </w:r>
            <w:r w:rsidR="008020BA">
              <w:rPr/>
              <w:t>edagogika</w:t>
            </w:r>
            <w:r w:rsidR="00F924C5">
              <w:rPr/>
              <w:t xml:space="preserve"> </w:t>
            </w:r>
          </w:p>
        </w:tc>
      </w:tr>
      <w:tr xmlns:wp14="http://schemas.microsoft.com/office/word/2010/wordml" w:rsidR="008020BA" w:rsidTr="43B7CCC9" w14:paraId="0A37501D" wp14:textId="77777777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5DAB6C7B" wp14:textId="77777777">
            <w:pPr>
              <w:rPr>
                <w:b/>
              </w:rPr>
            </w:pP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02EB378F" wp14:textId="77777777"/>
        </w:tc>
      </w:tr>
      <w:tr xmlns:wp14="http://schemas.microsoft.com/office/word/2010/wordml" w:rsidR="008020BA" w:rsidTr="43B7CCC9" w14:paraId="7AF2A374" wp14:textId="77777777">
        <w:trPr>
          <w:gridBefore w:val="1"/>
          <w:wBefore w:w="9" w:type="dxa"/>
          <w:trHeight w:val="244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FA33CF7" wp14:textId="77777777">
            <w:r>
              <w:t>Poziom kształcenia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F924C5" w14:paraId="57912898" wp14:textId="060767A6">
            <w:r w:rsidR="00F924C5">
              <w:rPr/>
              <w:t>studia drugiego stopnia</w:t>
            </w:r>
          </w:p>
        </w:tc>
      </w:tr>
      <w:tr xmlns:wp14="http://schemas.microsoft.com/office/word/2010/wordml" w:rsidR="008020BA" w:rsidTr="43B7CCC9" w14:paraId="6A05A809" wp14:textId="77777777">
        <w:trPr>
          <w:gridBefore w:val="1"/>
          <w:wBefore w:w="9" w:type="dxa"/>
          <w:trHeight w:val="23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5A39BBE3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1C8F396" wp14:textId="77777777"/>
        </w:tc>
      </w:tr>
      <w:tr xmlns:wp14="http://schemas.microsoft.com/office/word/2010/wordml" w:rsidR="008020BA" w:rsidTr="43B7CCC9" w14:paraId="60A9A3F9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F79DBD2" wp14:textId="77777777">
            <w:r>
              <w:t>Profil kształcenia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439CFC34" wp14:textId="77777777">
            <w:r>
              <w:t>praktyczny</w:t>
            </w:r>
          </w:p>
        </w:tc>
      </w:tr>
      <w:tr xmlns:wp14="http://schemas.microsoft.com/office/word/2010/wordml" w:rsidR="008020BA" w:rsidTr="43B7CCC9" w14:paraId="72A3D3EC" wp14:textId="77777777">
        <w:trPr>
          <w:gridBefore w:val="1"/>
          <w:wBefore w:w="9" w:type="dxa"/>
          <w:trHeight w:val="30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0D0B940D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0E27B00A" wp14:textId="77777777"/>
        </w:tc>
      </w:tr>
      <w:tr xmlns:wp14="http://schemas.microsoft.com/office/word/2010/wordml" w:rsidR="008020BA" w:rsidTr="43B7CCC9" w14:paraId="026482C8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D00969D" wp14:textId="77777777">
            <w:r>
              <w:t>Forma prowadzenia studiów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4440E62" wp14:textId="77777777">
            <w:r>
              <w:t>stacjonarne</w:t>
            </w:r>
          </w:p>
        </w:tc>
      </w:tr>
      <w:tr xmlns:wp14="http://schemas.microsoft.com/office/word/2010/wordml" w:rsidR="008020BA" w:rsidTr="43B7CCC9" w14:paraId="60061E4C" wp14:textId="77777777">
        <w:trPr>
          <w:gridBefore w:val="1"/>
          <w:wBefore w:w="9" w:type="dxa"/>
          <w:trHeight w:val="192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4EAFD9C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B94D5A5" wp14:textId="77777777"/>
        </w:tc>
      </w:tr>
      <w:tr xmlns:wp14="http://schemas.microsoft.com/office/word/2010/wordml" w:rsidR="008020BA" w:rsidTr="43B7CCC9" w14:paraId="2112F296" wp14:textId="77777777">
        <w:trPr>
          <w:gridBefore w:val="1"/>
          <w:wBefore w:w="9" w:type="dxa"/>
          <w:trHeight w:val="417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F576902" wp14:textId="77777777">
            <w:r>
              <w:t>Przedmiot/kod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D40736" w14:paraId="30A99D31" wp14:textId="77777777">
            <w:r>
              <w:t>Pedagogika</w:t>
            </w:r>
            <w:r w:rsidRPr="0078597E">
              <w:t xml:space="preserve"> czasu wolnego</w:t>
            </w:r>
            <w:r>
              <w:t>/IPEP-2-</w:t>
            </w:r>
            <w:r w:rsidRPr="0078597E">
              <w:t>PCW</w:t>
            </w:r>
          </w:p>
        </w:tc>
      </w:tr>
      <w:tr xmlns:wp14="http://schemas.microsoft.com/office/word/2010/wordml" w:rsidR="008020BA" w:rsidTr="43B7CCC9" w14:paraId="3DEEC669" wp14:textId="77777777">
        <w:trPr>
          <w:gridBefore w:val="1"/>
          <w:wBefore w:w="9" w:type="dxa"/>
          <w:trHeight w:val="112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3656B9AB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5FB0818" wp14:textId="77777777"/>
        </w:tc>
      </w:tr>
      <w:tr xmlns:wp14="http://schemas.microsoft.com/office/word/2010/wordml" w:rsidR="008020BA" w:rsidTr="43B7CCC9" w14:paraId="36A7A169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2DDF86C8" wp14:textId="77777777">
            <w:r>
              <w:t>Rok studiów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D40736" w14:paraId="007A9D33" wp14:textId="77777777">
            <w:r>
              <w:t>pierwszy</w:t>
            </w:r>
          </w:p>
        </w:tc>
      </w:tr>
      <w:tr xmlns:wp14="http://schemas.microsoft.com/office/word/2010/wordml" w:rsidR="008020BA" w:rsidTr="43B7CCC9" w14:paraId="049F31CB" wp14:textId="77777777">
        <w:trPr>
          <w:gridBefore w:val="1"/>
          <w:wBefore w:w="9" w:type="dxa"/>
          <w:trHeight w:val="182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53128261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62486C05" wp14:textId="77777777"/>
        </w:tc>
      </w:tr>
      <w:tr xmlns:wp14="http://schemas.microsoft.com/office/word/2010/wordml" w:rsidR="008020BA" w:rsidTr="43B7CCC9" w14:paraId="15C0AA78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332E944" wp14:textId="77777777">
            <w:r>
              <w:t xml:space="preserve">Semestr 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D40736" w14:paraId="2C73EB67" wp14:textId="77777777">
            <w:r>
              <w:t>drugi</w:t>
            </w:r>
          </w:p>
        </w:tc>
      </w:tr>
      <w:tr xmlns:wp14="http://schemas.microsoft.com/office/word/2010/wordml" w:rsidR="008020BA" w:rsidTr="43B7CCC9" w14:paraId="02A890DF" wp14:textId="77777777">
        <w:trPr>
          <w:gridBefore w:val="1"/>
          <w:wBefore w:w="9" w:type="dxa"/>
          <w:trHeight w:val="39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99F174E" wp14:textId="77777777">
            <w:r>
              <w:t>Liczba  godzin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E605E58" wp14:textId="77777777">
            <w:pPr>
              <w:rPr>
                <w:sz w:val="22"/>
              </w:rPr>
            </w:pPr>
            <w:r>
              <w:rPr>
                <w:sz w:val="22"/>
              </w:rPr>
              <w:t xml:space="preserve">Wykłady:   </w:t>
            </w:r>
            <w:r w:rsidR="00D40736">
              <w:rPr>
                <w:sz w:val="22"/>
              </w:rPr>
              <w:t>15</w:t>
            </w:r>
            <w:r>
              <w:rPr>
                <w:sz w:val="22"/>
              </w:rPr>
              <w:t xml:space="preserve">    Ćwiczenia:    </w:t>
            </w:r>
            <w:r w:rsidR="00D40736">
              <w:rPr>
                <w:sz w:val="22"/>
              </w:rPr>
              <w:t>15</w:t>
            </w:r>
            <w:r>
              <w:rPr>
                <w:sz w:val="22"/>
              </w:rPr>
              <w:t xml:space="preserve">    Laboratoria:   Projekty/seminaria:</w:t>
            </w:r>
          </w:p>
        </w:tc>
      </w:tr>
      <w:tr xmlns:wp14="http://schemas.microsoft.com/office/word/2010/wordml" w:rsidR="008020BA" w:rsidTr="43B7CCC9" w14:paraId="2F3C1B6D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A74536E" wp14:textId="77777777">
            <w:r>
              <w:t>Liczba punktów ECTS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F924C5" w14:paraId="58B2A376" wp14:textId="77777777">
            <w:r>
              <w:t xml:space="preserve">  </w:t>
            </w:r>
            <w:r w:rsidR="00D40736">
              <w:t xml:space="preserve">2 </w:t>
            </w:r>
            <w:r>
              <w:t>ECTS (w tym ECTS praktycznych :</w:t>
            </w:r>
            <w:r w:rsidR="00D40736">
              <w:t xml:space="preserve"> 1</w:t>
            </w:r>
            <w:r>
              <w:t xml:space="preserve">   )</w:t>
            </w:r>
          </w:p>
        </w:tc>
      </w:tr>
      <w:tr xmlns:wp14="http://schemas.microsoft.com/office/word/2010/wordml" w:rsidR="008020BA" w:rsidTr="43B7CCC9" w14:paraId="2BC54486" wp14:textId="77777777">
        <w:trPr>
          <w:gridBefore w:val="1"/>
          <w:wBefore w:w="9" w:type="dxa"/>
          <w:trHeight w:val="380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2BF00E8A" wp14:textId="77777777">
            <w:r>
              <w:t>Prowadzący przedmiot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D47406" w14:paraId="1AE97BE0" wp14:textId="77777777">
            <w:r>
              <w:t>d</w:t>
            </w:r>
            <w:r w:rsidR="00D40736">
              <w:t>r Bożena Roszak</w:t>
            </w:r>
          </w:p>
        </w:tc>
      </w:tr>
      <w:tr xmlns:wp14="http://schemas.microsoft.com/office/word/2010/wordml" w:rsidR="00D40736" w:rsidTr="43B7CCC9" w14:paraId="20F4762D" wp14:textId="77777777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40736" w:rsidP="00EF0CA9" w:rsidRDefault="00D40736" w14:paraId="7B958A0A" wp14:textId="77777777">
            <w:r>
              <w:t xml:space="preserve">Wymagania wstępne </w:t>
            </w:r>
            <w:r>
              <w:br/>
            </w:r>
            <w:r>
              <w:t>w zakresie wiedzy, umiejętności, kompetencji personalnych i społecznych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D40736" w:rsidP="00E60867" w:rsidRDefault="00D40736" w14:paraId="4B4BBD28" wp14:textId="77777777">
            <w:r w:rsidRPr="00F217F7">
              <w:t>Student posiada podstawową wiedzę o świecie, o instytucjach pedagogicznych oraz o funkcjonowaniu małych grup społecznych.</w:t>
            </w:r>
          </w:p>
          <w:p w:rsidRPr="005B1BA1" w:rsidR="00D40736" w:rsidP="00E60867" w:rsidRDefault="00D40736" w14:paraId="4101652C" wp14:textId="77777777"/>
        </w:tc>
      </w:tr>
      <w:tr xmlns:wp14="http://schemas.microsoft.com/office/word/2010/wordml" w:rsidR="00D40736" w:rsidTr="43B7CCC9" w14:paraId="26EEEE63" wp14:textId="77777777">
        <w:trPr>
          <w:gridBefore w:val="1"/>
          <w:wBefore w:w="9" w:type="dxa"/>
          <w:trHeight w:val="802"/>
        </w:trPr>
        <w:tc>
          <w:tcPr>
            <w:tcW w:w="303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="00D40736" w:rsidP="00EF0CA9" w:rsidRDefault="00D40736" w14:paraId="388A9C60" wp14:textId="77777777">
            <w:r>
              <w:t>Cel (cele) przedmiotu</w:t>
            </w:r>
          </w:p>
          <w:p w:rsidR="00D40736" w:rsidP="00EF0CA9" w:rsidRDefault="00D40736" w14:paraId="4B99056E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40736" w:rsidP="00E60867" w:rsidRDefault="00D40736" w14:paraId="51A8B58B" wp14:textId="77777777">
            <w:r>
              <w:t>Zapoznanie studentów z przepisami i zasadami BHP obowiązującymi podczas zajęć dydaktycznych oraz w działalności pedagogicznej.</w:t>
            </w:r>
          </w:p>
          <w:p w:rsidR="00D40736" w:rsidP="00E60867" w:rsidRDefault="00D40736" w14:paraId="28F658EF" wp14:textId="77777777">
            <w:r>
              <w:t xml:space="preserve">Przekazanie wiedzy na temat historii czasu wolnego i jego roli we współczesnym świecie. </w:t>
            </w:r>
          </w:p>
          <w:p w:rsidR="00D40736" w:rsidP="00E60867" w:rsidRDefault="00D40736" w14:paraId="5902D3E5" wp14:textId="77777777">
            <w:r>
              <w:t>Omówienie pojęć z zakresu pedagogiki czasu wolnego.</w:t>
            </w:r>
          </w:p>
          <w:p w:rsidR="00D40736" w:rsidP="00E60867" w:rsidRDefault="00D40736" w14:paraId="7DAEC200" wp14:textId="77777777">
            <w:r>
              <w:t>Przekazanie wiedzy na temat zasad sporządzania scenariusza zajęć wolnoczasowych.</w:t>
            </w:r>
          </w:p>
          <w:p w:rsidRPr="005B1BA1" w:rsidR="00D40736" w:rsidP="00E60867" w:rsidRDefault="00D40736" w14:paraId="455758BA" wp14:textId="77777777">
            <w:r>
              <w:t>Rozwijanie umiejętności planowania, organizowania i realizowania zajęć wolnoczasowych.</w:t>
            </w:r>
          </w:p>
        </w:tc>
      </w:tr>
      <w:tr xmlns:wp14="http://schemas.microsoft.com/office/word/2010/wordml" w:rsidR="00D40736" w:rsidTr="43B7CCC9" w14:paraId="7773AD8E" wp14:textId="77777777">
        <w:trPr>
          <w:gridBefore w:val="1"/>
          <w:wBefore w:w="9" w:type="dxa"/>
          <w:trHeight w:val="884"/>
        </w:trPr>
        <w:tc>
          <w:tcPr>
            <w:tcW w:w="0" w:type="auto"/>
            <w:gridSpan w:val="6"/>
            <w:vMerge/>
            <w:tcBorders/>
            <w:tcMar/>
            <w:vAlign w:val="center"/>
            <w:hideMark/>
          </w:tcPr>
          <w:p w:rsidR="00D40736" w:rsidP="00EF0CA9" w:rsidRDefault="00D40736" w14:paraId="1299C43A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D40736" w:rsidP="00E60867" w:rsidRDefault="00D40736" w14:paraId="29A80186" wp14:textId="77777777">
            <w:r w:rsidRPr="00F217F7">
              <w:t>Student posiada podstawową wiedzę o świecie, o instytucjach pedagogicznych oraz o funkcjonowaniu małych grup społecznych.</w:t>
            </w:r>
          </w:p>
          <w:p w:rsidRPr="005B1BA1" w:rsidR="00D40736" w:rsidP="00E60867" w:rsidRDefault="00D40736" w14:paraId="4DDBEF00" wp14:textId="77777777"/>
        </w:tc>
      </w:tr>
      <w:tr xmlns:wp14="http://schemas.microsoft.com/office/word/2010/wordml" w:rsidR="008020BA" w:rsidTr="43B7CCC9" w14:paraId="5D1A3BD3" wp14:textId="77777777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34498835" wp14:textId="77777777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xmlns:wp14="http://schemas.microsoft.com/office/word/2010/wordml" w:rsidR="008020BA" w:rsidTr="43B7CCC9" w14:paraId="54E313DD" wp14:textId="77777777">
        <w:trPr>
          <w:gridBefore w:val="1"/>
          <w:wBefore w:w="9" w:type="dxa"/>
          <w:trHeight w:val="540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3DB6F9AC" wp14:textId="77777777">
            <w:pPr>
              <w:jc w:val="center"/>
            </w:pPr>
            <w:r>
              <w:t>Symbole efektów uczenia się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0F7B83CD" wp14:textId="77777777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2AD28781" wp14:textId="77777777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xmlns:wp14="http://schemas.microsoft.com/office/word/2010/wordml" w:rsidR="00D40736" w:rsidTr="43B7CCC9" w14:paraId="61459985" wp14:textId="77777777">
        <w:trPr>
          <w:gridBefore w:val="1"/>
          <w:wBefore w:w="9" w:type="dxa"/>
          <w:trHeight w:val="688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57F0E81B" wp14:textId="77777777">
            <w:pPr>
              <w:jc w:val="center"/>
            </w:pPr>
            <w:r>
              <w:t>IPEP-2-</w:t>
            </w:r>
            <w:r w:rsidRPr="0078597E">
              <w:t>PCW</w:t>
            </w:r>
            <w:r>
              <w:t>_01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6761BA19" wp14:textId="77777777">
            <w:r w:rsidRPr="001D6EE4">
              <w:t>Posiada wiedzę w zakresie karty opisu przedmiotu (cele i efekty uczenia się) oraz zasad bezpieczeństwa i higieny pracy w odniesieniu do przedmiotu.</w:t>
            </w:r>
            <w:r>
              <w:t xml:space="preserve"> Student ma pogłębioną wiedzę na temat roli czasu wolnego we współczesnym świecie, tłumaczy </w:t>
            </w:r>
            <w:r>
              <w:lastRenderedPageBreak/>
              <w:t>jego historyczne znaczenie oraz opisuje jego przeobrażenia w ostatnich latach.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877F0" w:rsidR="00D40736" w:rsidP="00E60867" w:rsidRDefault="00D40736" w14:paraId="5C83154E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E877F0">
              <w:rPr>
                <w:color w:val="000000"/>
                <w:sz w:val="20"/>
                <w:szCs w:val="20"/>
              </w:rPr>
              <w:lastRenderedPageBreak/>
              <w:t>SMPED_W03</w:t>
            </w:r>
          </w:p>
          <w:p w:rsidRPr="00E877F0" w:rsidR="00D40736" w:rsidP="00E60867" w:rsidRDefault="00D40736" w14:paraId="3EF6397A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E877F0">
              <w:rPr>
                <w:color w:val="000000"/>
                <w:sz w:val="20"/>
                <w:szCs w:val="20"/>
              </w:rPr>
              <w:t>SMPED_W02</w:t>
            </w:r>
          </w:p>
          <w:p w:rsidRPr="00E877F0" w:rsidR="00D40736" w:rsidP="00E60867" w:rsidRDefault="00D40736" w14:paraId="2F8880D8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E877F0">
              <w:rPr>
                <w:color w:val="000000"/>
                <w:sz w:val="20"/>
                <w:szCs w:val="20"/>
              </w:rPr>
              <w:t>SMPED_W11</w:t>
            </w:r>
          </w:p>
          <w:p w:rsidRPr="009E3B55" w:rsidR="00D40736" w:rsidP="00E60867" w:rsidRDefault="00D40736" w14:paraId="3461D779" wp14:textId="7777777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  <w:p w:rsidRPr="009E3B55" w:rsidR="00D40736" w:rsidP="00E60867" w:rsidRDefault="00D40736" w14:paraId="3CF2D8B6" wp14:textId="77777777">
            <w:pPr>
              <w:jc w:val="center"/>
              <w:rPr>
                <w:highlight w:val="yellow"/>
              </w:rPr>
            </w:pPr>
          </w:p>
        </w:tc>
      </w:tr>
      <w:tr xmlns:wp14="http://schemas.microsoft.com/office/word/2010/wordml" w:rsidR="00D40736" w:rsidTr="43B7CCC9" w14:paraId="44C38669" wp14:textId="77777777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3688CA78" wp14:textId="77777777">
            <w:pPr>
              <w:jc w:val="center"/>
            </w:pPr>
            <w:r>
              <w:t>IPEP-2-</w:t>
            </w:r>
            <w:r w:rsidRPr="0078597E">
              <w:t>PCW</w:t>
            </w:r>
            <w:r>
              <w:t xml:space="preserve"> _02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7634877E" wp14:textId="77777777">
            <w:r>
              <w:t xml:space="preserve">Student zna terminologię związaną z czasem wolnym i pedagogiką czasu wolnego. 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E3B55" w:rsidR="00D40736" w:rsidP="00E60867" w:rsidRDefault="00D40736" w14:paraId="2A072B67" wp14:textId="77777777">
            <w:pPr>
              <w:jc w:val="center"/>
              <w:rPr>
                <w:highlight w:val="yellow"/>
              </w:rPr>
            </w:pPr>
            <w:r w:rsidRPr="009E3B55">
              <w:rPr>
                <w:color w:val="000000"/>
                <w:sz w:val="20"/>
                <w:szCs w:val="20"/>
              </w:rPr>
              <w:t>SMPED_W02</w:t>
            </w:r>
          </w:p>
        </w:tc>
      </w:tr>
      <w:tr xmlns:wp14="http://schemas.microsoft.com/office/word/2010/wordml" w:rsidR="00D40736" w:rsidTr="43B7CCC9" w14:paraId="10E890E3" wp14:textId="77777777">
        <w:trPr>
          <w:gridBefore w:val="1"/>
          <w:wBefore w:w="9" w:type="dxa"/>
          <w:trHeight w:val="720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6BEFA15F" wp14:textId="77777777">
            <w:pPr>
              <w:jc w:val="center"/>
            </w:pPr>
            <w:r>
              <w:t>IPEP-2-</w:t>
            </w:r>
            <w:r w:rsidRPr="0078597E">
              <w:t>PCW</w:t>
            </w:r>
            <w:r>
              <w:t xml:space="preserve"> _03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64627" w:rsidR="00D40736" w:rsidP="00E60867" w:rsidRDefault="00D40736" w14:paraId="62904C8C" wp14:textId="77777777">
            <w:r>
              <w:t>Student zna i rozumie</w:t>
            </w:r>
            <w:r w:rsidRPr="00C64627">
              <w:t xml:space="preserve"> rolę poszczególnych funkcji czasu wolnego. Student wymienia formy zagospodarowania czasu wolnego. </w:t>
            </w:r>
          </w:p>
          <w:p w:rsidRPr="008C38C7" w:rsidR="00D40736" w:rsidP="00D47406" w:rsidRDefault="00D40736" w14:paraId="6F2C8CC1" wp14:textId="77777777">
            <w:pPr>
              <w:rPr>
                <w:b/>
                <w:i/>
              </w:rPr>
            </w:pPr>
            <w:r w:rsidRPr="008C38C7">
              <w:rPr>
                <w:b/>
                <w:i/>
              </w:rPr>
              <w:t>D.1/E.1.W7. Student zna i rozumie organizację pracy w klasie szkolnej i grupach: potrz</w:t>
            </w:r>
            <w:r>
              <w:rPr>
                <w:b/>
                <w:i/>
              </w:rPr>
              <w:t xml:space="preserve">ebę indywidualizacji nauczania, </w:t>
            </w:r>
            <w:r w:rsidRPr="008C38C7">
              <w:rPr>
                <w:b/>
                <w:i/>
              </w:rPr>
              <w:t>zagadnienie nauczania interdyscyplinarnego, formy pracy specyficzne dla danego przedmiotu lub rodzaju zajęć: wycieczki, zajęcia terenowe i laboratoryjne, doświadczenia i konkursy oraz zagadnienia związane z pracą domową;</w:t>
            </w:r>
          </w:p>
          <w:p w:rsidRPr="00C64627" w:rsidR="00D40736" w:rsidP="00E60867" w:rsidRDefault="00D40736" w14:paraId="0FB78278" wp14:textId="77777777"/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877F0" w:rsidR="00D40736" w:rsidP="00E60867" w:rsidRDefault="00D40736" w14:paraId="7AE4C41A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E877F0">
              <w:rPr>
                <w:color w:val="000000"/>
                <w:sz w:val="20"/>
                <w:szCs w:val="20"/>
              </w:rPr>
              <w:t>SMPED_W02</w:t>
            </w:r>
          </w:p>
          <w:p w:rsidR="00D40736" w:rsidP="00E60867" w:rsidRDefault="00D40736" w14:paraId="2FE4CDC5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E877F0">
              <w:rPr>
                <w:color w:val="000000"/>
                <w:sz w:val="20"/>
                <w:szCs w:val="20"/>
              </w:rPr>
              <w:t>SMPED_W03</w:t>
            </w:r>
          </w:p>
          <w:p w:rsidR="00D40736" w:rsidP="00E60867" w:rsidRDefault="00D40736" w14:paraId="14C3B183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E3B55">
              <w:rPr>
                <w:color w:val="000000"/>
                <w:sz w:val="20"/>
                <w:szCs w:val="20"/>
              </w:rPr>
              <w:t>SMPED_U03</w:t>
            </w:r>
          </w:p>
          <w:p w:rsidRPr="009E3B55" w:rsidR="00D40736" w:rsidP="00E60867" w:rsidRDefault="00D40736" w14:paraId="2A62C26F" wp14:textId="7777777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9E3B55">
              <w:rPr>
                <w:color w:val="000000"/>
                <w:sz w:val="20"/>
                <w:szCs w:val="20"/>
              </w:rPr>
              <w:t>SMPED_U13</w:t>
            </w:r>
          </w:p>
          <w:p w:rsidRPr="00E877F0" w:rsidR="00D40736" w:rsidP="00E60867" w:rsidRDefault="00D40736" w14:paraId="1FC39945" wp14:textId="7777777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Pr="009E3B55" w:rsidR="00D40736" w:rsidP="00E60867" w:rsidRDefault="00D40736" w14:paraId="0562CB0E" wp14:textId="7777777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  <w:p w:rsidRPr="009E3B55" w:rsidR="00D40736" w:rsidP="00E60867" w:rsidRDefault="00D40736" w14:paraId="34CE0A41" wp14:textId="7777777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  <w:p w:rsidRPr="009E3B55" w:rsidR="00D40736" w:rsidP="00E60867" w:rsidRDefault="00D40736" w14:paraId="62EBF3C5" wp14:textId="77777777">
            <w:pPr>
              <w:jc w:val="center"/>
              <w:rPr>
                <w:highlight w:val="yellow"/>
              </w:rPr>
            </w:pPr>
          </w:p>
        </w:tc>
      </w:tr>
      <w:tr xmlns:wp14="http://schemas.microsoft.com/office/word/2010/wordml" w:rsidR="00D40736" w:rsidTr="43B7CCC9" w14:paraId="7D53B854" wp14:textId="77777777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23E35BDE" wp14:textId="77777777">
            <w:pPr>
              <w:jc w:val="center"/>
            </w:pPr>
            <w:r>
              <w:t>IPEP-2-</w:t>
            </w:r>
            <w:r w:rsidRPr="0078597E">
              <w:t>PCW</w:t>
            </w:r>
            <w:r>
              <w:t xml:space="preserve"> _04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64627" w:rsidR="00D40736" w:rsidP="00E60867" w:rsidRDefault="00D40736" w14:paraId="035D0FBB" wp14:textId="77777777">
            <w:r w:rsidRPr="00C64627">
              <w:t>Student rozwija swoje zdolności w zakresie wykorzystania czasu oraz potrafi przeprowadzić zajęcia z zakresu diagnozy budżetu czasu, w tym czasu wolnego.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D40736" w:rsidP="00E60867" w:rsidRDefault="00D40736" w14:paraId="35F23D70" wp14:textId="7777777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9E3B55">
              <w:rPr>
                <w:color w:val="000000"/>
                <w:sz w:val="20"/>
                <w:szCs w:val="20"/>
              </w:rPr>
              <w:t>SMPED_W03</w:t>
            </w:r>
          </w:p>
          <w:p w:rsidR="00D40736" w:rsidP="00E60867" w:rsidRDefault="00D40736" w14:paraId="70F98C76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E3B55">
              <w:rPr>
                <w:color w:val="000000"/>
                <w:sz w:val="20"/>
                <w:szCs w:val="20"/>
              </w:rPr>
              <w:t>SMPED_U03</w:t>
            </w:r>
          </w:p>
          <w:p w:rsidRPr="009E3B55" w:rsidR="00D40736" w:rsidP="00E60867" w:rsidRDefault="00D40736" w14:paraId="316F97E0" wp14:textId="7777777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9E3B55">
              <w:rPr>
                <w:color w:val="000000"/>
                <w:sz w:val="20"/>
                <w:szCs w:val="20"/>
              </w:rPr>
              <w:t>SMPED_U13</w:t>
            </w:r>
          </w:p>
          <w:p w:rsidRPr="009E3B55" w:rsidR="00D40736" w:rsidP="00E60867" w:rsidRDefault="00D40736" w14:paraId="6D98A12B" wp14:textId="77777777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highlight w:val="yellow"/>
              </w:rPr>
            </w:pPr>
          </w:p>
        </w:tc>
      </w:tr>
      <w:tr xmlns:wp14="http://schemas.microsoft.com/office/word/2010/wordml" w:rsidR="00D40736" w:rsidTr="43B7CCC9" w14:paraId="1F74EF4D" wp14:textId="77777777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188C7923" wp14:textId="77777777">
            <w:pPr>
              <w:jc w:val="center"/>
            </w:pPr>
            <w:r>
              <w:t>IPEP-2-</w:t>
            </w:r>
            <w:r w:rsidRPr="0078597E">
              <w:t>PCW</w:t>
            </w:r>
            <w:r>
              <w:t xml:space="preserve"> _05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64627" w:rsidR="00D40736" w:rsidP="00E60867" w:rsidRDefault="00D40736" w14:paraId="08120F52" wp14:textId="77777777">
            <w:r w:rsidRPr="00C64627">
              <w:t>Student opracowuje, prezentuje przed grupą scenariusz zajęć wolnoczasowych. Potrafi krytycznie ocenić jakość zajęć i szanse na ich powodzenia.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D40736" w:rsidP="00E60867" w:rsidRDefault="00D40736" w14:paraId="7FD6C397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E3B55">
              <w:rPr>
                <w:color w:val="000000"/>
                <w:sz w:val="20"/>
                <w:szCs w:val="20"/>
              </w:rPr>
              <w:t>SMPED_U03</w:t>
            </w:r>
          </w:p>
          <w:p w:rsidR="00D40736" w:rsidP="00E60867" w:rsidRDefault="00D40736" w14:paraId="2AA9918C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E3B55">
              <w:rPr>
                <w:color w:val="000000"/>
                <w:sz w:val="20"/>
                <w:szCs w:val="20"/>
              </w:rPr>
              <w:t>SMPED_U13</w:t>
            </w:r>
          </w:p>
          <w:p w:rsidRPr="009E3B55" w:rsidR="00D40736" w:rsidP="00E60867" w:rsidRDefault="00D40736" w14:paraId="074B9E72" wp14:textId="7777777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9E3B55">
              <w:rPr>
                <w:color w:val="000000"/>
                <w:sz w:val="20"/>
                <w:szCs w:val="20"/>
              </w:rPr>
              <w:t>SMPED_K05</w:t>
            </w:r>
          </w:p>
          <w:p w:rsidRPr="009E3B55" w:rsidR="00D40736" w:rsidP="00E60867" w:rsidRDefault="00D40736" w14:paraId="2946DB82" wp14:textId="77777777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highlight w:val="yellow"/>
              </w:rPr>
            </w:pPr>
          </w:p>
        </w:tc>
      </w:tr>
      <w:tr xmlns:wp14="http://schemas.microsoft.com/office/word/2010/wordml" w:rsidR="00D40736" w:rsidTr="43B7CCC9" w14:paraId="2480E818" wp14:textId="77777777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333ACCD4" wp14:textId="77777777">
            <w:pPr>
              <w:jc w:val="center"/>
            </w:pPr>
            <w:r>
              <w:t>IPEP-2-</w:t>
            </w:r>
            <w:r w:rsidRPr="0078597E">
              <w:t>PCW</w:t>
            </w:r>
            <w:r>
              <w:t xml:space="preserve"> _06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C38C7" w:rsidR="00D40736" w:rsidP="00E60867" w:rsidRDefault="00D40736" w14:paraId="4EC0A35D" wp14:textId="77777777">
            <w:pPr>
              <w:jc w:val="both"/>
              <w:rPr>
                <w:b/>
                <w:i/>
              </w:rPr>
            </w:pPr>
            <w:r w:rsidRPr="008C38C7">
              <w:rPr>
                <w:b/>
                <w:i/>
              </w:rPr>
              <w:t>D.1/E.1.U5. kreować sytuacje dydaktyczne służące aktywności i rozwojowi zainteresowań uczniów oraz popularyzacji wiedzy;</w:t>
            </w:r>
          </w:p>
          <w:p w:rsidRPr="00C64627" w:rsidR="00D40736" w:rsidP="00E60867" w:rsidRDefault="00D40736" w14:paraId="37E02907" wp14:textId="77777777">
            <w:r w:rsidRPr="00C64627">
              <w:t>Student jest zdolny do realizacji zajęć wolnoczasowych. Student wykazuje aktywną postawę w realizacji poszczególnych zadań, postępuje zgodnie z planem oraz wykazuje aktywną postawę w realizacji tego planu.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E3B55" w:rsidR="00D40736" w:rsidP="00E60867" w:rsidRDefault="00D40736" w14:paraId="059A8CF3" wp14:textId="7777777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E3B55">
              <w:rPr>
                <w:color w:val="000000"/>
                <w:sz w:val="20"/>
                <w:szCs w:val="20"/>
                <w:lang w:val="en-US"/>
              </w:rPr>
              <w:t>SMPED_U13</w:t>
            </w:r>
          </w:p>
          <w:p w:rsidR="00D40736" w:rsidP="00E60867" w:rsidRDefault="00D40736" w14:paraId="4430EF63" wp14:textId="7777777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E3B55">
              <w:rPr>
                <w:color w:val="000000"/>
                <w:sz w:val="20"/>
                <w:szCs w:val="20"/>
                <w:lang w:val="en-US"/>
              </w:rPr>
              <w:t>SMPED_U19</w:t>
            </w:r>
          </w:p>
          <w:p w:rsidRPr="009E3B55" w:rsidR="00D40736" w:rsidP="00E60867" w:rsidRDefault="00D40736" w14:paraId="018115C0" wp14:textId="77777777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 w:rsidRPr="009E3B55">
              <w:rPr>
                <w:color w:val="000000"/>
                <w:sz w:val="20"/>
                <w:szCs w:val="20"/>
                <w:lang w:val="en-US"/>
              </w:rPr>
              <w:t>SMPED_K05</w:t>
            </w:r>
          </w:p>
          <w:p w:rsidRPr="009E3B55" w:rsidR="00D40736" w:rsidP="00E60867" w:rsidRDefault="00D40736" w14:paraId="5997CC1D" wp14:textId="77777777">
            <w:pPr>
              <w:jc w:val="center"/>
              <w:rPr>
                <w:highlight w:val="yellow"/>
                <w:lang w:val="en-US"/>
              </w:rPr>
            </w:pPr>
          </w:p>
        </w:tc>
      </w:tr>
      <w:tr xmlns:wp14="http://schemas.microsoft.com/office/word/2010/wordml" w:rsidR="008020BA" w:rsidTr="43B7CCC9" w14:paraId="4EF9B9D1" wp14:textId="77777777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0907C64A" wp14:textId="77777777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xmlns:wp14="http://schemas.microsoft.com/office/word/2010/wordml" w:rsidR="008020BA" w:rsidTr="43B7CCC9" w14:paraId="4870A617" wp14:textId="77777777">
        <w:trPr>
          <w:gridBefore w:val="1"/>
          <w:wBefore w:w="9" w:type="dxa"/>
          <w:trHeight w:val="100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110FFD37" wp14:textId="77777777">
            <w:pPr>
              <w:jc w:val="center"/>
            </w:pPr>
          </w:p>
          <w:p w:rsidR="008020BA" w:rsidP="00EF0CA9" w:rsidRDefault="008020BA" w14:paraId="3D78E664" wp14:textId="77777777">
            <w:pPr>
              <w:jc w:val="center"/>
            </w:pPr>
            <w:r>
              <w:t>Symbol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6B699379" wp14:textId="77777777">
            <w:pPr>
              <w:jc w:val="center"/>
            </w:pPr>
          </w:p>
          <w:p w:rsidR="008020BA" w:rsidP="00EF0CA9" w:rsidRDefault="008020BA" w14:paraId="1AB97512" wp14:textId="77777777">
            <w:pPr>
              <w:jc w:val="center"/>
            </w:pPr>
            <w:r>
              <w:t>Treści kształcenia</w:t>
            </w:r>
          </w:p>
          <w:p w:rsidR="008020BA" w:rsidP="00EF0CA9" w:rsidRDefault="008020BA" w14:paraId="3FE9F23F" wp14:textId="77777777">
            <w:pPr>
              <w:jc w:val="center"/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E45F01A" wp14:textId="77777777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do efektów </w:t>
            </w:r>
            <w:r>
              <w:t>uczenia się przedmiotu</w:t>
            </w:r>
          </w:p>
        </w:tc>
      </w:tr>
      <w:tr xmlns:wp14="http://schemas.microsoft.com/office/word/2010/wordml" w:rsidR="00D40736" w:rsidTr="43B7CCC9" w14:paraId="7861EF78" wp14:textId="77777777">
        <w:trPr>
          <w:gridBefore w:val="1"/>
          <w:wBefore w:w="9" w:type="dxa"/>
          <w:trHeight w:val="290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D6EE4" w:rsidR="00D40736" w:rsidP="00E60867" w:rsidRDefault="00D40736" w14:paraId="21A442CC" wp14:textId="77777777">
            <w:r w:rsidRPr="00015D8B">
              <w:t>TK_1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65978AA8" wp14:textId="77777777">
            <w:pPr>
              <w:jc w:val="both"/>
            </w:pPr>
            <w:r w:rsidRPr="001D6EE4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  <w:r>
              <w:t xml:space="preserve"> Omówienie pojęć związanych z czasem wolnym i pedagogiką czasu wolnego np. rekreacja, czas wolny, odpoczynek, wypoczynek, praca nad sobą, zabawa, gra, hobby, czas na wpół wolny. Omówienie historycznych przeobrażeń czasu wolnego człowieka. Przybliżenie współczesnych uwarunkowań czasu wolnego. 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A04DF" w:rsidR="00D40736" w:rsidP="00E60867" w:rsidRDefault="00D40736" w14:paraId="5EABB1AA" wp14:textId="77777777">
            <w:pPr>
              <w:rPr>
                <w:sz w:val="20"/>
                <w:szCs w:val="20"/>
              </w:rPr>
            </w:pPr>
            <w:r w:rsidRPr="003A04DF">
              <w:rPr>
                <w:sz w:val="20"/>
                <w:szCs w:val="20"/>
              </w:rPr>
              <w:t>IPEP-2-PCW _01</w:t>
            </w:r>
          </w:p>
          <w:p w:rsidRPr="003A04DF" w:rsidR="00D40736" w:rsidP="00E60867" w:rsidRDefault="00D40736" w14:paraId="39E0D79E" wp14:textId="77777777">
            <w:pPr>
              <w:rPr>
                <w:sz w:val="20"/>
                <w:szCs w:val="20"/>
              </w:rPr>
            </w:pPr>
            <w:r w:rsidRPr="003A04DF">
              <w:rPr>
                <w:sz w:val="20"/>
                <w:szCs w:val="20"/>
              </w:rPr>
              <w:t>IPEP-2-PCW _02</w:t>
            </w:r>
          </w:p>
        </w:tc>
      </w:tr>
      <w:tr xmlns:wp14="http://schemas.microsoft.com/office/word/2010/wordml" w:rsidR="00D40736" w:rsidTr="43B7CCC9" w14:paraId="4526C8E3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D6EE4" w:rsidR="00D40736" w:rsidP="00E60867" w:rsidRDefault="00D40736" w14:paraId="383289BC" wp14:textId="77777777">
            <w:r w:rsidRPr="00015D8B">
              <w:t>TK_</w:t>
            </w:r>
            <w:r>
              <w:t>2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1EA96747" wp14:textId="77777777">
            <w:r>
              <w:t>Przybliżenie funkcji czasu wolnego i omówienie ich znaczenia. Analiza budżetu czasu współczesnego człowieka w okresie dzieciństwa, młodości, dorosłości i starości. Omówienie form zagospodarowania czasu wolnego. Omówienie destruktywnych form zagospodarowania czasu wolnego. Przybliżenie szans i zagrożeń związanych z czasem wolnym.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A04DF" w:rsidR="00D40736" w:rsidP="00E60867" w:rsidRDefault="00D40736" w14:paraId="4F47BA8D" wp14:textId="77777777">
            <w:pPr>
              <w:rPr>
                <w:sz w:val="20"/>
                <w:szCs w:val="20"/>
              </w:rPr>
            </w:pPr>
            <w:r w:rsidRPr="003A04DF">
              <w:rPr>
                <w:sz w:val="20"/>
                <w:szCs w:val="20"/>
              </w:rPr>
              <w:t>IPEP-2-PCW _03</w:t>
            </w:r>
          </w:p>
        </w:tc>
      </w:tr>
      <w:tr xmlns:wp14="http://schemas.microsoft.com/office/word/2010/wordml" w:rsidR="00D40736" w:rsidTr="43B7CCC9" w14:paraId="5832BB73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D6EE4" w:rsidR="00D40736" w:rsidP="00E60867" w:rsidRDefault="00D40736" w14:paraId="321ADEB2" wp14:textId="77777777">
            <w:r w:rsidRPr="00015D8B">
              <w:t>TK_</w:t>
            </w:r>
            <w:r>
              <w:t>3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5B362C58" wp14:textId="77777777">
            <w:r>
              <w:t xml:space="preserve">Realizacja zajęć warsztatowych diagnozujących budżet czasu studenta. Ćwiczenia rozwijające umiejętność planowania dnia, tygodnia i roku. Zadania zmierzające do nazywania, segregowania i hierarchizowania codziennych czynności. Warsztaty przybliżające studentowi sposób postrzegania przez niego przeszłości, teraźniejszości i przyszłości w kontekście wykorzystania budżetu czasu, w tym czasu wolnego.  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A04DF" w:rsidR="00D40736" w:rsidP="00E60867" w:rsidRDefault="00D40736" w14:paraId="318450D6" wp14:textId="77777777">
            <w:pPr>
              <w:rPr>
                <w:sz w:val="20"/>
                <w:szCs w:val="20"/>
              </w:rPr>
            </w:pPr>
            <w:r w:rsidRPr="003A04DF">
              <w:rPr>
                <w:sz w:val="20"/>
                <w:szCs w:val="20"/>
              </w:rPr>
              <w:t>IPEP-2-PCW _04</w:t>
            </w:r>
          </w:p>
        </w:tc>
      </w:tr>
      <w:tr xmlns:wp14="http://schemas.microsoft.com/office/word/2010/wordml" w:rsidR="00D40736" w:rsidTr="43B7CCC9" w14:paraId="69F3B2F4" wp14:textId="77777777">
        <w:trPr>
          <w:gridBefore w:val="1"/>
          <w:wBefore w:w="9" w:type="dxa"/>
          <w:trHeight w:val="360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D6EE4" w:rsidR="00D40736" w:rsidP="00E60867" w:rsidRDefault="00D40736" w14:paraId="038C5824" wp14:textId="77777777">
            <w:r w:rsidRPr="00015D8B">
              <w:t>TK_</w:t>
            </w:r>
            <w:r>
              <w:t>4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18EB6A3C" wp14:textId="77777777">
            <w:r>
              <w:t xml:space="preserve">Omówienie zasad przygotowania scenariusza zajęć wolnoczasowych. Przybliżenie znaczenia planowania w organizacji zajęć wolnoczasowych. Omówienie cech dobrego planu. 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A04DF" w:rsidR="00D40736" w:rsidP="00E60867" w:rsidRDefault="00D40736" w14:paraId="34E20312" wp14:textId="77777777">
            <w:pPr>
              <w:rPr>
                <w:sz w:val="20"/>
                <w:szCs w:val="20"/>
              </w:rPr>
            </w:pPr>
            <w:r w:rsidRPr="003A04DF">
              <w:rPr>
                <w:sz w:val="20"/>
                <w:szCs w:val="20"/>
              </w:rPr>
              <w:t>IPEP-2-PCW _05</w:t>
            </w:r>
          </w:p>
        </w:tc>
      </w:tr>
      <w:tr xmlns:wp14="http://schemas.microsoft.com/office/word/2010/wordml" w:rsidR="00D40736" w:rsidTr="43B7CCC9" w14:paraId="5970E536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D6EE4" w:rsidR="00D40736" w:rsidP="00E60867" w:rsidRDefault="00D40736" w14:paraId="4DFBC4EC" wp14:textId="77777777">
            <w:r w:rsidRPr="00015D8B">
              <w:t>TK_</w:t>
            </w:r>
            <w:r>
              <w:t>5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7008D14D" wp14:textId="77777777">
            <w:r>
              <w:t xml:space="preserve">Przygotowanie i prezentacja przed grupą pomysłów na zajęcia wolnoczasowe. Przekonanie grupy do swojego pomysłu. Wybór najlepszego pomysłu. Grupowa realizacja wybranego pomysłu. Ocena zrealizowanych zajęć. Prezentacja zrealizowanych zajęć. 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A04DF" w:rsidR="00D40736" w:rsidP="00E60867" w:rsidRDefault="00D40736" w14:paraId="55BA0DEA" wp14:textId="77777777">
            <w:pPr>
              <w:rPr>
                <w:sz w:val="20"/>
                <w:szCs w:val="20"/>
              </w:rPr>
            </w:pPr>
            <w:r w:rsidRPr="003A04DF">
              <w:rPr>
                <w:sz w:val="20"/>
                <w:szCs w:val="20"/>
              </w:rPr>
              <w:t>IPEP-2-PCW _06</w:t>
            </w:r>
          </w:p>
        </w:tc>
      </w:tr>
      <w:tr xmlns:wp14="http://schemas.microsoft.com/office/word/2010/wordml" w:rsidR="008020BA" w:rsidTr="43B7CCC9" w14:paraId="6BE1DB36" wp14:textId="77777777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76B8188" wp14:textId="77777777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  <w:r w:rsidR="00FF28F5">
              <w:rPr>
                <w:b/>
              </w:rPr>
              <w:t xml:space="preserve"> </w:t>
            </w:r>
          </w:p>
        </w:tc>
      </w:tr>
      <w:tr xmlns:wp14="http://schemas.microsoft.com/office/word/2010/wordml" w:rsidR="00D40736" w:rsidTr="43B7CCC9" w14:paraId="4D4A0695" wp14:textId="77777777">
        <w:trPr>
          <w:gridBefore w:val="1"/>
          <w:wBefore w:w="9" w:type="dxa"/>
          <w:trHeight w:val="810"/>
        </w:trPr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B1BA1" w:rsidR="00D40736" w:rsidP="00E60867" w:rsidRDefault="00D40736" w14:paraId="3F95E299" wp14:textId="77777777">
            <w:r w:rsidRPr="005B1BA1">
              <w:t>Podstawowa</w:t>
            </w:r>
          </w:p>
          <w:p w:rsidRPr="005B1BA1" w:rsidR="00D40736" w:rsidP="00E60867" w:rsidRDefault="00D40736" w14:paraId="1F72F646" wp14:textId="77777777"/>
          <w:p w:rsidRPr="005B1BA1" w:rsidR="00D40736" w:rsidP="00E60867" w:rsidRDefault="00D40736" w14:paraId="08CE6F91" wp14:textId="77777777"/>
        </w:tc>
        <w:tc>
          <w:tcPr>
            <w:tcW w:w="697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A1462" w:rsidP="00D40736" w:rsidRDefault="00EA1462" w14:paraId="47BB706E" wp14:textId="77777777">
            <w:pPr>
              <w:numPr>
                <w:ilvl w:val="0"/>
                <w:numId w:val="29"/>
              </w:numPr>
            </w:pPr>
            <w:r>
              <w:t>Kamiński A., Czas wolny i jego problematyka społeczno – wychowawcza, Zakład Narodowy im. Ossolińskich, Wrocław – Warszawa – Kraków 1965.</w:t>
            </w:r>
          </w:p>
          <w:p w:rsidR="00EA1462" w:rsidP="00D40736" w:rsidRDefault="00EA1462" w14:paraId="1F2E4D58" wp14:textId="77777777">
            <w:pPr>
              <w:numPr>
                <w:ilvl w:val="0"/>
                <w:numId w:val="29"/>
              </w:numPr>
            </w:pPr>
            <w:r>
              <w:t>Marek L., Od próżnowania do rozwoju osobowego. Wolnoczasowa aktywność studentów, Wydawnictwo Adam Marszałek, Toruń 2012.</w:t>
            </w:r>
          </w:p>
          <w:p w:rsidR="00EA1462" w:rsidP="00D40736" w:rsidRDefault="00EA1462" w14:paraId="707E4E1F" wp14:textId="77777777">
            <w:pPr>
              <w:numPr>
                <w:ilvl w:val="0"/>
                <w:numId w:val="29"/>
              </w:numPr>
            </w:pPr>
            <w:r>
              <w:t>Mroczkowska D., Zrozumieć czas wolny</w:t>
            </w:r>
            <w:r w:rsidRPr="00AE42BB">
              <w:t>: przeobrażenia, tożsamość, doświadczanie</w:t>
            </w:r>
            <w:r>
              <w:t>, Poznań 2020.</w:t>
            </w:r>
          </w:p>
          <w:p w:rsidRPr="001D6EE4" w:rsidR="00EA1462" w:rsidP="00D40736" w:rsidRDefault="00EA1462" w14:paraId="510F694A" wp14:textId="77777777">
            <w:pPr>
              <w:numPr>
                <w:ilvl w:val="0"/>
                <w:numId w:val="29"/>
              </w:numPr>
            </w:pPr>
            <w:r>
              <w:t>Organizacja czasu wolnego osób z niepełnosprawnością intelektualną. L. Ploch Szkoła Specjalna 2003, nr 4 s. 239-246</w:t>
            </w:r>
          </w:p>
          <w:p w:rsidR="00EA1462" w:rsidP="00D40736" w:rsidRDefault="00EA1462" w14:paraId="68B59F1F" wp14:textId="77777777">
            <w:pPr>
              <w:numPr>
                <w:ilvl w:val="0"/>
                <w:numId w:val="29"/>
              </w:numPr>
            </w:pPr>
            <w:r>
              <w:t>Orłowska M., Przymus bezczynności, PWN, Warszawa 2007.</w:t>
            </w:r>
          </w:p>
          <w:p w:rsidR="00EA1462" w:rsidP="00D40736" w:rsidRDefault="00EA1462" w14:paraId="1AF1A384" wp14:textId="77777777">
            <w:pPr>
              <w:numPr>
                <w:ilvl w:val="0"/>
                <w:numId w:val="29"/>
              </w:numPr>
            </w:pPr>
            <w:r>
              <w:t>Pięta J., Pedagogika czasu wolnego, Wyższa Szkoła Ekonomiczna, Warszawa 2004.</w:t>
            </w:r>
          </w:p>
          <w:p w:rsidRPr="001D6EE4" w:rsidR="00D47406" w:rsidP="00D40736" w:rsidRDefault="00EA1462" w14:paraId="3A5E7FDD" wp14:textId="77777777">
            <w:pPr>
              <w:numPr>
                <w:ilvl w:val="0"/>
                <w:numId w:val="29"/>
              </w:numPr>
            </w:pPr>
            <w:proofErr w:type="spellStart"/>
            <w:r w:rsidRPr="00681B5B">
              <w:t>Zimbardo</w:t>
            </w:r>
            <w:proofErr w:type="spellEnd"/>
            <w:r w:rsidRPr="00681B5B">
              <w:t xml:space="preserve"> P., </w:t>
            </w:r>
            <w:proofErr w:type="spellStart"/>
            <w:r w:rsidRPr="00681B5B">
              <w:t>Boyd</w:t>
            </w:r>
            <w:proofErr w:type="spellEnd"/>
            <w:r w:rsidRPr="00681B5B">
              <w:t xml:space="preserve"> J., Paradoks czasu, PWN, Warszawa 2009</w:t>
            </w:r>
            <w:r>
              <w:t>.</w:t>
            </w:r>
          </w:p>
        </w:tc>
      </w:tr>
      <w:tr xmlns:wp14="http://schemas.microsoft.com/office/word/2010/wordml" w:rsidR="00D40736" w:rsidTr="43B7CCC9" w14:paraId="13259B37" wp14:textId="77777777">
        <w:trPr>
          <w:gridBefore w:val="1"/>
          <w:wBefore w:w="9" w:type="dxa"/>
          <w:trHeight w:val="702"/>
        </w:trPr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B1BA1" w:rsidR="00D40736" w:rsidP="00E60867" w:rsidRDefault="00D40736" w14:paraId="5D127A67" wp14:textId="77777777">
            <w:r w:rsidRPr="005B1BA1">
              <w:t>Uzupełniająca</w:t>
            </w:r>
          </w:p>
          <w:p w:rsidRPr="005B1BA1" w:rsidR="00D40736" w:rsidP="00E60867" w:rsidRDefault="00D40736" w14:paraId="61CDCEAD" wp14:textId="77777777"/>
          <w:p w:rsidRPr="005B1BA1" w:rsidR="00D40736" w:rsidP="00E60867" w:rsidRDefault="00D40736" w14:paraId="6BB9E253" wp14:textId="77777777"/>
        </w:tc>
        <w:tc>
          <w:tcPr>
            <w:tcW w:w="697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A1462" w:rsidP="00D40736" w:rsidRDefault="00EA1462" w14:paraId="2929C39E" wp14:textId="77777777">
            <w:pPr>
              <w:numPr>
                <w:ilvl w:val="0"/>
                <w:numId w:val="30"/>
              </w:numPr>
            </w:pPr>
            <w:r>
              <w:t>Dąbrowski Z., Czas wolny dzieci i młodzieży, PZWS, Warszawa 1966.</w:t>
            </w:r>
          </w:p>
          <w:p w:rsidR="00EA1462" w:rsidP="00D40736" w:rsidRDefault="00EA1462" w14:paraId="3C7A9165" wp14:textId="77777777">
            <w:pPr>
              <w:numPr>
                <w:ilvl w:val="0"/>
                <w:numId w:val="30"/>
              </w:numPr>
            </w:pPr>
            <w:r>
              <w:t>O czasie wolnym  dzieci i młodzieży J. Kargul Problemy Opiekuńczo – Wychowawcze, 2010 r. nr 6 s 3-9</w:t>
            </w:r>
          </w:p>
          <w:p w:rsidR="00EA1462" w:rsidP="00D40736" w:rsidRDefault="00EA1462" w14:paraId="07D99DCD" wp14:textId="77777777">
            <w:pPr>
              <w:numPr>
                <w:ilvl w:val="0"/>
                <w:numId w:val="30"/>
              </w:numPr>
            </w:pPr>
            <w:r w:rsidRPr="00681B5B">
              <w:t>Orłowska M., Błeszyński J.J., Czas wolny jako środowisko życia. Perspektywa pedagogiczna, PWN, Warszawa 2016</w:t>
            </w:r>
            <w:r>
              <w:t>.</w:t>
            </w:r>
          </w:p>
          <w:p w:rsidR="00EA1462" w:rsidP="00D40736" w:rsidRDefault="00EA1462" w14:paraId="6CC95AC9" wp14:textId="77777777">
            <w:pPr>
              <w:numPr>
                <w:ilvl w:val="0"/>
                <w:numId w:val="30"/>
              </w:numPr>
            </w:pPr>
            <w:r w:rsidRPr="006B3EBB">
              <w:t>Przecławski K. (red.), Czas wolny dzieci i młodzi</w:t>
            </w:r>
            <w:r>
              <w:t>eży w Polsce, WSiP, Warszawa 19</w:t>
            </w:r>
            <w:r w:rsidRPr="006B3EBB">
              <w:t>8</w:t>
            </w:r>
            <w:r>
              <w:t>9.</w:t>
            </w:r>
          </w:p>
          <w:p w:rsidR="00EA1462" w:rsidP="00D40736" w:rsidRDefault="00EA1462" w14:paraId="6C2FAD21" wp14:textId="77777777">
            <w:pPr>
              <w:numPr>
                <w:ilvl w:val="0"/>
                <w:numId w:val="30"/>
              </w:numPr>
            </w:pPr>
            <w:proofErr w:type="spellStart"/>
            <w:r>
              <w:t>Toti</w:t>
            </w:r>
            <w:proofErr w:type="spellEnd"/>
            <w:r>
              <w:t xml:space="preserve"> G., Czas wolny, Książka i Wiedza, Warszawa 1963.</w:t>
            </w:r>
          </w:p>
          <w:p w:rsidRPr="001D6EE4" w:rsidR="0021757D" w:rsidP="0021757D" w:rsidRDefault="00EA1462" w14:paraId="4FED4D4C" wp14:textId="77777777">
            <w:pPr>
              <w:numPr>
                <w:ilvl w:val="0"/>
                <w:numId w:val="30"/>
              </w:numPr>
            </w:pPr>
            <w:r w:rsidRPr="006B3EBB">
              <w:t>Wnuk-Lipiński E., Budżet czasu – struktura społeczna – polityka społeczna, Zakład Narodowy im. Ossolińskich, Wrocław – Warszawa – Kraków – Gdańsk – Łódź 1981</w:t>
            </w:r>
            <w:r>
              <w:t>.</w:t>
            </w:r>
          </w:p>
        </w:tc>
      </w:tr>
      <w:tr xmlns:wp14="http://schemas.microsoft.com/office/word/2010/wordml" w:rsidR="008020BA" w:rsidTr="43B7CCC9" w14:paraId="7687AFCF" wp14:textId="77777777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8420CED" wp14:textId="77777777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xmlns:wp14="http://schemas.microsoft.com/office/word/2010/wordml" w:rsidR="008020BA" w:rsidTr="43B7CCC9" w14:paraId="42AA5EAF" wp14:textId="77777777">
        <w:trPr>
          <w:gridBefore w:val="1"/>
          <w:wBefore w:w="9" w:type="dxa"/>
          <w:trHeight w:val="870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5508E849" wp14:textId="77777777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5477A4A" wp14:textId="77777777">
            <w:pPr>
              <w:jc w:val="center"/>
            </w:pPr>
            <w:r>
              <w:t>Symbol treści kształcenia realizowanych</w:t>
            </w:r>
            <w:r>
              <w:br/>
            </w:r>
            <w:r>
              <w:t>w trakcie zajęć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5E2A48E2" wp14:textId="77777777">
            <w:pPr>
              <w:jc w:val="center"/>
            </w:pPr>
            <w:r>
              <w:t>Forma realizacji treści kształcenia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3BBDB0D" wp14:textId="77777777">
            <w:pPr>
              <w:jc w:val="center"/>
            </w:pPr>
            <w:r>
              <w:t>Typ oceniania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D2E2BE1" wp14:textId="77777777">
            <w:pPr>
              <w:jc w:val="center"/>
            </w:pPr>
            <w:r>
              <w:t>Metody oceny</w:t>
            </w:r>
          </w:p>
        </w:tc>
      </w:tr>
      <w:tr xmlns:wp14="http://schemas.microsoft.com/office/word/2010/wordml" w:rsidR="00D40736" w:rsidTr="43B7CCC9" w14:paraId="0593AFBF" wp14:textId="77777777">
        <w:trPr>
          <w:gridBefore w:val="1"/>
          <w:wBefore w:w="9" w:type="dxa"/>
          <w:trHeight w:val="480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3FAE" w:rsidR="00D40736" w:rsidP="00E60867" w:rsidRDefault="00D40736" w14:paraId="4568CE31" wp14:textId="77777777">
            <w:pPr>
              <w:rPr>
                <w:sz w:val="20"/>
                <w:szCs w:val="20"/>
              </w:rPr>
            </w:pPr>
            <w:r w:rsidRPr="00E53FAE">
              <w:rPr>
                <w:sz w:val="20"/>
                <w:szCs w:val="20"/>
              </w:rPr>
              <w:t>IPEP-2-PCW _01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10C211E9" wp14:textId="77777777">
            <w:r w:rsidRPr="00015D8B">
              <w:t>TK_1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49CCF9E1" wp14:textId="77777777">
            <w:r>
              <w:t>wykład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79E7D876" wp14:textId="77777777">
            <w:pPr>
              <w:jc w:val="center"/>
            </w:pPr>
            <w:r>
              <w:t>P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792E611A" wp14:textId="77777777">
            <w:r>
              <w:t>Kolokwium sprawdzające</w:t>
            </w:r>
          </w:p>
        </w:tc>
      </w:tr>
      <w:tr xmlns:wp14="http://schemas.microsoft.com/office/word/2010/wordml" w:rsidR="00D40736" w:rsidTr="43B7CCC9" w14:paraId="3EC24645" wp14:textId="77777777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3FAE" w:rsidR="00D40736" w:rsidP="00E60867" w:rsidRDefault="00D40736" w14:paraId="7D14B5DD" wp14:textId="77777777">
            <w:pPr>
              <w:rPr>
                <w:sz w:val="20"/>
                <w:szCs w:val="20"/>
              </w:rPr>
            </w:pPr>
            <w:r w:rsidRPr="00E53FAE">
              <w:rPr>
                <w:sz w:val="20"/>
                <w:szCs w:val="20"/>
              </w:rPr>
              <w:t>IPEP-2-PCW _02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316F220B" wp14:textId="77777777">
            <w:r w:rsidRPr="00015D8B">
              <w:t>TK_1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5B533B60" wp14:textId="77777777">
            <w:r>
              <w:t>wykład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6F8861C3" wp14:textId="77777777">
            <w:pPr>
              <w:jc w:val="center"/>
            </w:pPr>
            <w:r>
              <w:t>P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41D410E0" wp14:textId="77777777">
            <w:r>
              <w:t>Kolokwium sprawdzające</w:t>
            </w:r>
          </w:p>
        </w:tc>
      </w:tr>
      <w:tr xmlns:wp14="http://schemas.microsoft.com/office/word/2010/wordml" w:rsidR="00D40736" w:rsidTr="43B7CCC9" w14:paraId="3685C3CC" wp14:textId="77777777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3FAE" w:rsidR="00D40736" w:rsidP="00E60867" w:rsidRDefault="00D40736" w14:paraId="5D232DF8" wp14:textId="77777777">
            <w:pPr>
              <w:rPr>
                <w:sz w:val="20"/>
                <w:szCs w:val="20"/>
              </w:rPr>
            </w:pPr>
            <w:r w:rsidRPr="00E53FAE">
              <w:rPr>
                <w:sz w:val="20"/>
                <w:szCs w:val="20"/>
              </w:rPr>
              <w:t>IPEP-2-PCW _03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17B1EC4A" wp14:textId="77777777">
            <w:r w:rsidRPr="00015D8B">
              <w:t>TK_</w:t>
            </w:r>
            <w:r>
              <w:t>2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63D5CC3A" wp14:textId="77777777">
            <w:r>
              <w:t>wykład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1B7BEF73" wp14:textId="77777777">
            <w:pPr>
              <w:jc w:val="center"/>
            </w:pPr>
            <w:r>
              <w:t>P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71D4BF9E" wp14:textId="77777777">
            <w:r>
              <w:t>Kolokwium sprawdzające</w:t>
            </w:r>
          </w:p>
        </w:tc>
      </w:tr>
      <w:tr xmlns:wp14="http://schemas.microsoft.com/office/word/2010/wordml" w:rsidR="00D40736" w:rsidTr="43B7CCC9" w14:paraId="305EF6C9" wp14:textId="77777777">
        <w:trPr>
          <w:gridBefore w:val="1"/>
          <w:wBefore w:w="9" w:type="dxa"/>
          <w:trHeight w:val="540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3FAE" w:rsidR="00D40736" w:rsidP="00E60867" w:rsidRDefault="00D40736" w14:paraId="19496E4B" wp14:textId="77777777">
            <w:pPr>
              <w:rPr>
                <w:sz w:val="20"/>
                <w:szCs w:val="20"/>
              </w:rPr>
            </w:pPr>
            <w:r w:rsidRPr="00E53FAE">
              <w:rPr>
                <w:sz w:val="20"/>
                <w:szCs w:val="20"/>
              </w:rPr>
              <w:t>IPEP-2-PCW _04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2A60DB6E" wp14:textId="77777777">
            <w:r w:rsidRPr="00015D8B">
              <w:t>TK_</w:t>
            </w:r>
            <w:r>
              <w:t>3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7F626B56" wp14:textId="77777777">
            <w:r>
              <w:t>ćwiczenia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632692EA" wp14:textId="77777777">
            <w:pPr>
              <w:jc w:val="center"/>
            </w:pPr>
            <w: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0AD43662" wp14:textId="77777777">
            <w:r>
              <w:t>Sprawdzenie wykonania zadania</w:t>
            </w:r>
          </w:p>
        </w:tc>
      </w:tr>
      <w:tr xmlns:wp14="http://schemas.microsoft.com/office/word/2010/wordml" w:rsidR="00D40736" w:rsidTr="43B7CCC9" w14:paraId="7A4534F6" wp14:textId="77777777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3FAE" w:rsidR="00D40736" w:rsidP="00E60867" w:rsidRDefault="00D40736" w14:paraId="719AE7A1" wp14:textId="77777777">
            <w:pPr>
              <w:rPr>
                <w:sz w:val="20"/>
                <w:szCs w:val="20"/>
              </w:rPr>
            </w:pPr>
            <w:r w:rsidRPr="00E53FAE">
              <w:rPr>
                <w:sz w:val="20"/>
                <w:szCs w:val="20"/>
              </w:rPr>
              <w:t>IPEP-2-PCW _05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337F9E91" wp14:textId="77777777">
            <w:r w:rsidRPr="00015D8B">
              <w:t>TK_</w:t>
            </w:r>
            <w:r>
              <w:t>4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04C64560" wp14:textId="77777777">
            <w:r>
              <w:t>ćwiczenia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6BEC0FE4" wp14:textId="77777777">
            <w:pPr>
              <w:jc w:val="center"/>
            </w:pPr>
            <w: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05EBBEBC" wp14:textId="77777777">
            <w:r>
              <w:t>Prezentacja grupowa (Przygotowanie i prezentacja koncepcji projektu wolnoczasowego)</w:t>
            </w:r>
          </w:p>
        </w:tc>
      </w:tr>
      <w:tr xmlns:wp14="http://schemas.microsoft.com/office/word/2010/wordml" w:rsidR="00D40736" w:rsidTr="43B7CCC9" w14:paraId="73BD7B51" wp14:textId="77777777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3FAE" w:rsidR="00D40736" w:rsidP="00E60867" w:rsidRDefault="00D40736" w14:paraId="0EC842D1" wp14:textId="77777777">
            <w:pPr>
              <w:rPr>
                <w:sz w:val="20"/>
                <w:szCs w:val="20"/>
              </w:rPr>
            </w:pPr>
            <w:r w:rsidRPr="00E53FAE">
              <w:rPr>
                <w:sz w:val="20"/>
                <w:szCs w:val="20"/>
              </w:rPr>
              <w:t>IPEP-2-PCW _06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4637E015" wp14:textId="77777777">
            <w:r w:rsidRPr="00015D8B">
              <w:t>TK_</w:t>
            </w:r>
            <w:r>
              <w:t>5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23CA83C4" wp14:textId="77777777">
            <w:r>
              <w:t>ćwiczenia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5ED6266F" wp14:textId="77777777">
            <w:pPr>
              <w:jc w:val="center"/>
            </w:pPr>
            <w: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6EE4" w:rsidR="00D40736" w:rsidP="00E60867" w:rsidRDefault="00D40736" w14:paraId="79911C69" wp14:textId="77777777">
            <w:r>
              <w:t>Realizacja zadania w zespole (Projekt wolnoczasowy)</w:t>
            </w:r>
          </w:p>
        </w:tc>
      </w:tr>
      <w:tr xmlns:wp14="http://schemas.microsoft.com/office/word/2010/wordml" w:rsidR="008020BA" w:rsidTr="43B7CCC9" w14:paraId="65331ACC" wp14:textId="77777777">
        <w:trPr>
          <w:gridAfter w:val="1"/>
          <w:wAfter w:w="9" w:type="dxa"/>
          <w:trHeight w:val="563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09045331" wp14:textId="77777777">
            <w:pPr>
              <w:jc w:val="center"/>
              <w:rPr>
                <w:color w:val="FF0000"/>
              </w:rPr>
            </w:pPr>
            <w:r>
              <w:rPr>
                <w:b/>
              </w:rPr>
              <w:t>VI. OBCIĄŻENIE PRACĄ STUDENTA (w godzinach)</w:t>
            </w:r>
          </w:p>
        </w:tc>
      </w:tr>
      <w:tr xmlns:wp14="http://schemas.microsoft.com/office/word/2010/wordml" w:rsidR="008020BA" w:rsidTr="43B7CCC9" w14:paraId="7E5C7303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4C452BB7" wp14:textId="77777777">
            <w:pPr>
              <w:jc w:val="center"/>
            </w:pPr>
            <w:r>
              <w:t>Forma aktywności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4BAACCBA" wp14:textId="77777777">
            <w:pPr>
              <w:jc w:val="center"/>
            </w:pPr>
            <w:r>
              <w:t>Średnia liczba godzin na zrealizowanie aktywności</w:t>
            </w:r>
          </w:p>
          <w:p w:rsidR="008020BA" w:rsidP="00EF0CA9" w:rsidRDefault="008020BA" w14:paraId="6F823FBA" wp14:textId="77777777">
            <w:pPr>
              <w:jc w:val="center"/>
              <w:rPr>
                <w:color w:val="00B050"/>
              </w:rPr>
            </w:pPr>
            <w:r>
              <w:rPr>
                <w:color w:val="000000"/>
              </w:rPr>
              <w:t>(godz. zajęć -  45 min.)</w:t>
            </w:r>
          </w:p>
        </w:tc>
      </w:tr>
      <w:tr xmlns:wp14="http://schemas.microsoft.com/office/word/2010/wordml" w:rsidR="008020BA" w:rsidTr="43B7CCC9" w14:paraId="65D5BBAA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E60867" w:rsidR="008020BA" w:rsidP="00EF0CA9" w:rsidRDefault="008020BA" w14:paraId="58DA48E2" wp14:textId="77777777">
            <w:pPr>
              <w:pStyle w:val="Nagwek2"/>
              <w:rPr>
                <w:lang w:val="pl-PL" w:eastAsia="pl-PL"/>
              </w:rPr>
            </w:pPr>
            <w:r w:rsidRPr="00E60867">
              <w:rPr>
                <w:lang w:val="pl-PL" w:eastAsia="pl-PL"/>
              </w:rPr>
              <w:t xml:space="preserve">Godziny </w:t>
            </w:r>
            <w:r w:rsidRPr="00E60867">
              <w:rPr>
                <w:color w:val="000000"/>
                <w:lang w:val="pl-PL" w:eastAsia="pl-PL"/>
              </w:rPr>
              <w:t xml:space="preserve">zajęć </w:t>
            </w:r>
            <w:r w:rsidRPr="00E60867">
              <w:rPr>
                <w:b w:val="0"/>
                <w:color w:val="000000"/>
                <w:lang w:val="pl-PL" w:eastAsia="pl-PL"/>
              </w:rPr>
              <w:t>(wg planu studiów)</w:t>
            </w:r>
            <w:r w:rsidRPr="00E60867">
              <w:rPr>
                <w:color w:val="000000"/>
                <w:lang w:val="pl-PL" w:eastAsia="pl-PL"/>
              </w:rPr>
              <w:t xml:space="preserve"> </w:t>
            </w:r>
            <w:r w:rsidRPr="00E60867">
              <w:rPr>
                <w:color w:val="000000"/>
                <w:lang w:val="pl-PL" w:eastAsia="pl-PL"/>
              </w:rPr>
              <w:br/>
            </w:r>
            <w:r w:rsidRPr="00E60867">
              <w:rPr>
                <w:color w:val="000000"/>
                <w:lang w:val="pl-PL" w:eastAsia="pl-PL"/>
              </w:rPr>
              <w:t xml:space="preserve">z nauczycielem </w:t>
            </w:r>
            <w:r w:rsidRPr="00E60867">
              <w:rPr>
                <w:b w:val="0"/>
                <w:color w:val="000000"/>
                <w:lang w:val="pl-PL" w:eastAsia="pl-PL"/>
              </w:rPr>
              <w:t xml:space="preserve">( tzw. kontaktowe) 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0DEF7012" wp14:textId="77777777">
            <w:pPr>
              <w:jc w:val="center"/>
            </w:pPr>
            <w:r>
              <w:t>godz.</w:t>
            </w:r>
          </w:p>
        </w:tc>
      </w:tr>
      <w:tr xmlns:wp14="http://schemas.microsoft.com/office/word/2010/wordml" w:rsidR="008020BA" w:rsidTr="43B7CCC9" w14:paraId="3854CB6D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8020BA" w:rsidRDefault="008020BA" w14:paraId="5FDC3BE2" wp14:textId="77777777">
            <w:pPr>
              <w:numPr>
                <w:ilvl w:val="0"/>
                <w:numId w:val="28"/>
              </w:numPr>
            </w:pPr>
            <w:r>
              <w:t>Wykład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D40736" w14:paraId="18EA09BE" wp14:textId="77777777">
            <w:pPr>
              <w:jc w:val="center"/>
            </w:pPr>
            <w:r>
              <w:t xml:space="preserve">15 </w:t>
            </w:r>
            <w:r w:rsidR="008020BA">
              <w:t>godz.</w:t>
            </w:r>
          </w:p>
        </w:tc>
      </w:tr>
      <w:tr xmlns:wp14="http://schemas.microsoft.com/office/word/2010/wordml" w:rsidR="008020BA" w:rsidTr="43B7CCC9" w14:paraId="757F76C2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8020BA" w:rsidRDefault="008020BA" w14:paraId="23D11BFB" wp14:textId="77777777">
            <w:pPr>
              <w:numPr>
                <w:ilvl w:val="0"/>
                <w:numId w:val="28"/>
              </w:numPr>
            </w:pPr>
            <w:r>
              <w:t>Ćwiczenia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D40736" w14:paraId="0FBDC911" wp14:textId="77777777">
            <w:pPr>
              <w:jc w:val="center"/>
            </w:pPr>
            <w:r>
              <w:t xml:space="preserve">15 </w:t>
            </w:r>
            <w:r w:rsidR="008020BA">
              <w:t>godz.</w:t>
            </w:r>
          </w:p>
        </w:tc>
      </w:tr>
      <w:tr xmlns:wp14="http://schemas.microsoft.com/office/word/2010/wordml" w:rsidR="008020BA" w:rsidTr="43B7CCC9" w14:paraId="738F1444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8020BA" w:rsidRDefault="008020BA" w14:paraId="18116DB8" wp14:textId="77777777">
            <w:pPr>
              <w:numPr>
                <w:ilvl w:val="0"/>
                <w:numId w:val="28"/>
              </w:numPr>
            </w:pPr>
            <w:r>
              <w:t>….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38EA47EE" wp14:textId="77777777">
            <w:pPr>
              <w:jc w:val="center"/>
            </w:pPr>
            <w:r>
              <w:t>godz.</w:t>
            </w:r>
          </w:p>
        </w:tc>
      </w:tr>
      <w:tr xmlns:wp14="http://schemas.microsoft.com/office/word/2010/wordml" w:rsidR="008020BA" w:rsidTr="43B7CCC9" w14:paraId="7313DA01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E60867" w:rsidR="008020BA" w:rsidP="00EF0CA9" w:rsidRDefault="008020BA" w14:paraId="5D924751" wp14:textId="77777777">
            <w:pPr>
              <w:pStyle w:val="Nagwek2"/>
              <w:rPr>
                <w:lang w:val="pl-PL" w:eastAsia="pl-PL"/>
              </w:rPr>
            </w:pPr>
            <w:r w:rsidRPr="00E60867">
              <w:rPr>
                <w:lang w:val="pl-PL" w:eastAsia="pl-PL"/>
              </w:rPr>
              <w:t>Praca własna studenta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23DE523C" wp14:textId="77777777">
            <w:pPr>
              <w:jc w:val="center"/>
            </w:pPr>
          </w:p>
        </w:tc>
      </w:tr>
      <w:tr xmlns:wp14="http://schemas.microsoft.com/office/word/2010/wordml" w:rsidR="00D40736" w:rsidTr="43B7CCC9" w14:paraId="6650432A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C6B2B" w:rsidR="00D40736" w:rsidP="00D40736" w:rsidRDefault="00D40736" w14:paraId="6CF77DE7" wp14:textId="77777777">
            <w:pPr>
              <w:keepNext/>
              <w:numPr>
                <w:ilvl w:val="0"/>
                <w:numId w:val="31"/>
              </w:numPr>
              <w:outlineLvl w:val="1"/>
            </w:pPr>
            <w:r>
              <w:t>Studiowanie literatury.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736" w:rsidP="00EF0CA9" w:rsidRDefault="00D40736" w14:paraId="0A2F4A46" wp14:textId="77777777">
            <w:pPr>
              <w:jc w:val="center"/>
            </w:pPr>
            <w:r>
              <w:t>5 godz.</w:t>
            </w:r>
          </w:p>
        </w:tc>
      </w:tr>
      <w:tr xmlns:wp14="http://schemas.microsoft.com/office/word/2010/wordml" w:rsidR="00D40736" w:rsidTr="43B7CCC9" w14:paraId="12A0D4D8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C6B2B" w:rsidR="00D40736" w:rsidP="00D40736" w:rsidRDefault="00D40736" w14:paraId="0FA866C3" wp14:textId="77777777">
            <w:pPr>
              <w:keepNext/>
              <w:numPr>
                <w:ilvl w:val="0"/>
                <w:numId w:val="31"/>
              </w:numPr>
              <w:outlineLvl w:val="1"/>
            </w:pPr>
            <w:r>
              <w:t>Przygotowanie scenariusza zajęć wolnoczasowych.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36" w:rsidP="00EF0CA9" w:rsidRDefault="00D40736" w14:paraId="0C558768" wp14:textId="77777777">
            <w:pPr>
              <w:jc w:val="center"/>
            </w:pPr>
            <w:r>
              <w:t>10 godz.</w:t>
            </w:r>
          </w:p>
        </w:tc>
      </w:tr>
      <w:tr xmlns:wp14="http://schemas.microsoft.com/office/word/2010/wordml" w:rsidR="00D40736" w:rsidTr="43B7CCC9" w14:paraId="04897FB4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C6B2B" w:rsidR="00D40736" w:rsidP="00D40736" w:rsidRDefault="00D40736" w14:paraId="5062388D" wp14:textId="77777777">
            <w:pPr>
              <w:keepNext/>
              <w:numPr>
                <w:ilvl w:val="0"/>
                <w:numId w:val="31"/>
              </w:numPr>
              <w:outlineLvl w:val="1"/>
            </w:pPr>
            <w:r>
              <w:t>Przygotowanie do realizacji zadania grupowego.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36" w:rsidP="00EF0CA9" w:rsidRDefault="00D40736" w14:paraId="4DF925FE" wp14:textId="77777777">
            <w:pPr>
              <w:jc w:val="center"/>
            </w:pPr>
            <w:r>
              <w:t>10 godz.</w:t>
            </w:r>
          </w:p>
        </w:tc>
      </w:tr>
      <w:tr xmlns:wp14="http://schemas.microsoft.com/office/word/2010/wordml" w:rsidR="008020BA" w:rsidTr="43B7CCC9" w14:paraId="3D38BC60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E60867" w:rsidR="008020BA" w:rsidP="00EF0CA9" w:rsidRDefault="008020BA" w14:paraId="608318D2" wp14:textId="77777777">
            <w:pPr>
              <w:pStyle w:val="Nagwek2"/>
              <w:rPr>
                <w:color w:val="000000"/>
                <w:lang w:val="pl-PL" w:eastAsia="pl-PL"/>
              </w:rPr>
            </w:pPr>
            <w:r w:rsidRPr="00E60867">
              <w:rPr>
                <w:color w:val="000000"/>
                <w:lang w:val="pl-PL" w:eastAsia="pl-PL"/>
              </w:rPr>
              <w:t>Praca własna studenta – suma godzin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D40736" w14:paraId="022F5EE1" wp14:textId="77777777">
            <w:pPr>
              <w:jc w:val="center"/>
            </w:pPr>
            <w:r>
              <w:t xml:space="preserve">25 </w:t>
            </w:r>
            <w:r w:rsidR="008020BA">
              <w:t xml:space="preserve">godz. </w:t>
            </w:r>
          </w:p>
        </w:tc>
      </w:tr>
      <w:tr xmlns:wp14="http://schemas.microsoft.com/office/word/2010/wordml" w:rsidR="008020BA" w:rsidTr="43B7CCC9" w14:paraId="6AA47D87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E60867" w:rsidR="008020BA" w:rsidP="00EF0CA9" w:rsidRDefault="008020BA" w14:paraId="5D2E2CC6" wp14:textId="77777777">
            <w:pPr>
              <w:pStyle w:val="Nagwek2"/>
              <w:rPr>
                <w:color w:val="000000"/>
                <w:lang w:val="pl-PL" w:eastAsia="pl-PL"/>
              </w:rPr>
            </w:pPr>
            <w:r w:rsidRPr="00E60867">
              <w:rPr>
                <w:color w:val="000000"/>
                <w:lang w:val="pl-PL" w:eastAsia="pl-PL"/>
              </w:rPr>
              <w:t xml:space="preserve">Łączny nakład pracy studenta 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D40736" w14:paraId="7958CE56" wp14:textId="77777777">
            <w:pPr>
              <w:jc w:val="center"/>
            </w:pPr>
            <w:r>
              <w:t xml:space="preserve">55 </w:t>
            </w:r>
            <w:r w:rsidR="008020BA">
              <w:t>godz.</w:t>
            </w:r>
          </w:p>
        </w:tc>
      </w:tr>
      <w:tr xmlns:wp14="http://schemas.microsoft.com/office/word/2010/wordml" w:rsidR="008020BA" w:rsidTr="43B7CCC9" w14:paraId="6623CEDB" wp14:textId="77777777">
        <w:trPr>
          <w:gridAfter w:val="1"/>
          <w:wAfter w:w="9" w:type="dxa"/>
          <w:trHeight w:val="494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1B13ACB0" wp14:textId="777777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xmlns:wp14="http://schemas.microsoft.com/office/word/2010/wordml" w:rsidR="008020BA" w:rsidTr="43B7CCC9" w14:paraId="08B737FD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E60867" w:rsidR="008020BA" w:rsidP="00EF0CA9" w:rsidRDefault="008020BA" w14:paraId="68B379ED" wp14:textId="77777777">
            <w:pPr>
              <w:pStyle w:val="Nagwek2"/>
              <w:rPr>
                <w:lang w:val="pl-PL" w:eastAsia="pl-PL"/>
              </w:rPr>
            </w:pPr>
            <w:r w:rsidRPr="00E60867">
              <w:rPr>
                <w:lang w:val="pl-PL" w:eastAsia="pl-PL"/>
              </w:rPr>
              <w:t xml:space="preserve">Sumaryczna liczba punktów ECTS </w:t>
            </w:r>
            <w:r w:rsidRPr="00E60867">
              <w:rPr>
                <w:lang w:val="pl-PL" w:eastAsia="pl-PL"/>
              </w:rPr>
              <w:br/>
            </w:r>
            <w:r w:rsidRPr="00E60867">
              <w:rPr>
                <w:lang w:val="pl-PL" w:eastAsia="pl-PL"/>
              </w:rPr>
              <w:t>z  przedmiotu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D40736" w14:paraId="11EA24D0" wp14:textId="77777777">
            <w:pPr>
              <w:jc w:val="center"/>
            </w:pPr>
            <w:r>
              <w:t xml:space="preserve">2 </w:t>
            </w:r>
            <w:r w:rsidR="008020BA">
              <w:t>ECTS</w:t>
            </w:r>
          </w:p>
        </w:tc>
      </w:tr>
      <w:tr xmlns:wp14="http://schemas.microsoft.com/office/word/2010/wordml" w:rsidR="008020BA" w:rsidTr="43B7CCC9" w14:paraId="5CFD5283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E60867" w:rsidR="008020BA" w:rsidP="00EF0CA9" w:rsidRDefault="008020BA" w14:paraId="1C5CE0C0" wp14:textId="77777777">
            <w:pPr>
              <w:pStyle w:val="Nagwek2"/>
              <w:rPr>
                <w:lang w:val="pl-PL" w:eastAsia="pl-PL"/>
              </w:rPr>
            </w:pPr>
            <w:r w:rsidRPr="00E60867">
              <w:rPr>
                <w:lang w:val="pl-PL" w:eastAsia="pl-PL"/>
              </w:rPr>
              <w:t>Nakład pracy studenta związany z zajęciami o charakterze praktycznym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D40736" w14:paraId="0812FA13" wp14:textId="77777777">
            <w:pPr>
              <w:jc w:val="center"/>
            </w:pPr>
            <w:r>
              <w:t xml:space="preserve">1 </w:t>
            </w:r>
            <w:r w:rsidR="008020BA">
              <w:t>ECTS</w:t>
            </w:r>
          </w:p>
        </w:tc>
      </w:tr>
      <w:tr xmlns:wp14="http://schemas.microsoft.com/office/word/2010/wordml" w:rsidR="008020BA" w:rsidTr="43B7CCC9" w14:paraId="105B2E5A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E60867" w:rsidR="008020BA" w:rsidP="00EF0CA9" w:rsidRDefault="008020BA" w14:paraId="79EC9CA7" wp14:textId="77777777">
            <w:pPr>
              <w:pStyle w:val="Nagwek2"/>
              <w:rPr>
                <w:lang w:val="pl-PL" w:eastAsia="pl-PL"/>
              </w:rPr>
            </w:pPr>
            <w:r w:rsidRPr="00E60867">
              <w:rPr>
                <w:lang w:val="pl-PL" w:eastAsia="pl-PL"/>
              </w:rPr>
              <w:t xml:space="preserve">Nakład pracy związany z zajęciami wymagającymi bezpośredniego udziału nauczycieli akademickich 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D40736" w14:paraId="726C85EB" wp14:textId="77777777">
            <w:pPr>
              <w:jc w:val="center"/>
            </w:pPr>
            <w:r>
              <w:t xml:space="preserve">1,09 </w:t>
            </w:r>
            <w:r w:rsidR="008020BA">
              <w:t>ECTS</w:t>
            </w:r>
          </w:p>
        </w:tc>
      </w:tr>
      <w:tr xmlns:wp14="http://schemas.microsoft.com/office/word/2010/wordml" w:rsidR="008020BA" w:rsidTr="43B7CCC9" w14:paraId="5BEE1B52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E60867" w:rsidR="008020BA" w:rsidP="00EF0CA9" w:rsidRDefault="008020BA" w14:paraId="1A1E660A" wp14:textId="77777777">
            <w:pPr>
              <w:pStyle w:val="Nagwek2"/>
              <w:rPr>
                <w:color w:val="FF0000"/>
                <w:lang w:val="pl-PL" w:eastAsia="pl-PL"/>
              </w:rPr>
            </w:pPr>
            <w:r w:rsidRPr="00E60867">
              <w:rPr>
                <w:color w:val="000000"/>
                <w:lang w:val="pl-PL" w:eastAsia="pl-PL"/>
              </w:rPr>
              <w:t>Nakład pracy własnej studenta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D40736" w14:paraId="4943FAEE" wp14:textId="77777777">
            <w:pPr>
              <w:jc w:val="center"/>
            </w:pPr>
            <w:r>
              <w:rPr>
                <w:color w:val="000000"/>
              </w:rPr>
              <w:t xml:space="preserve">0,91 </w:t>
            </w:r>
            <w:r w:rsidR="008020BA">
              <w:rPr>
                <w:color w:val="000000"/>
              </w:rPr>
              <w:t>ECTS</w:t>
            </w:r>
          </w:p>
        </w:tc>
      </w:tr>
      <w:tr xmlns:wp14="http://schemas.microsoft.com/office/word/2010/wordml" w:rsidR="008020BA" w:rsidTr="43B7CCC9" w14:paraId="19BE80CA" wp14:textId="77777777">
        <w:trPr>
          <w:gridAfter w:val="1"/>
          <w:wAfter w:w="9" w:type="dxa"/>
          <w:trHeight w:val="55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0AD0C85B" wp14:textId="77777777">
            <w:pPr>
              <w:jc w:val="center"/>
              <w:rPr>
                <w:b/>
              </w:rPr>
            </w:pPr>
            <w:r>
              <w:rPr>
                <w:b/>
              </w:rPr>
              <w:t>VIII. KRYTERIA OCENY</w:t>
            </w:r>
          </w:p>
        </w:tc>
      </w:tr>
      <w:tr xmlns:wp14="http://schemas.microsoft.com/office/word/2010/wordml" w:rsidR="008020BA" w:rsidTr="43B7CCC9" w14:paraId="34087C95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78941E47" wp14:textId="77777777">
            <w:r>
              <w:t>5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1C80D0F3" wp14:textId="77777777">
            <w:r>
              <w:t>znakomita wiedza, umiejętności, kompetencje</w:t>
            </w:r>
          </w:p>
        </w:tc>
      </w:tr>
      <w:tr xmlns:wp14="http://schemas.microsoft.com/office/word/2010/wordml" w:rsidR="008020BA" w:rsidTr="43B7CCC9" w14:paraId="5256B8F3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07C16953" wp14:textId="77777777">
            <w:r>
              <w:t>4,5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5D3968F2" wp14:textId="77777777">
            <w:r>
              <w:t>bardzo dobra wiedza, umiejętności, kompetencje</w:t>
            </w:r>
          </w:p>
        </w:tc>
      </w:tr>
      <w:tr xmlns:wp14="http://schemas.microsoft.com/office/word/2010/wordml" w:rsidR="008020BA" w:rsidTr="43B7CCC9" w14:paraId="52823140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2598DEE6" wp14:textId="77777777">
            <w:r>
              <w:t>4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1CAE5196" wp14:textId="77777777">
            <w:r>
              <w:t>dobra wiedza, umiejętności, kompetencje</w:t>
            </w:r>
          </w:p>
        </w:tc>
      </w:tr>
      <w:tr xmlns:wp14="http://schemas.microsoft.com/office/word/2010/wordml" w:rsidR="008020BA" w:rsidTr="43B7CCC9" w14:paraId="437EE259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14D92B74" wp14:textId="77777777">
            <w:r>
              <w:t>3,5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5AB1537E" wp14:textId="77777777">
            <w:r>
              <w:t>zadawalająca wiedza, umiejętności, kompetencje, ale ze znacznymi niedociągnięciami</w:t>
            </w:r>
          </w:p>
        </w:tc>
      </w:tr>
      <w:tr xmlns:wp14="http://schemas.microsoft.com/office/word/2010/wordml" w:rsidR="008020BA" w:rsidTr="43B7CCC9" w14:paraId="29C2D799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5FCD5EC4" wp14:textId="77777777">
            <w:r>
              <w:t>3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3097E7FB" wp14:textId="77777777">
            <w:r>
              <w:t>zadawalająca wiedza, umiejętności, kompetencje, z licznymi błędami</w:t>
            </w:r>
          </w:p>
        </w:tc>
      </w:tr>
      <w:tr xmlns:wp14="http://schemas.microsoft.com/office/word/2010/wordml" w:rsidR="008020BA" w:rsidTr="43B7CCC9" w14:paraId="627BBB23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18F999B5" wp14:textId="77777777">
            <w:r>
              <w:t>2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0E77EFBF" wp14:textId="77777777">
            <w:r>
              <w:t>niezadawalająca wiedza, umiejętności, kompetencje</w:t>
            </w:r>
          </w:p>
        </w:tc>
      </w:tr>
      <w:tr xmlns:wp14="http://schemas.microsoft.com/office/word/2010/wordml" w:rsidR="008020BA" w:rsidTr="43B7CCC9" w14:paraId="3DDCB08B" wp14:textId="77777777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206B6F" w:rsidP="008020BA" w:rsidRDefault="00206B6F" w14:paraId="52E56223" wp14:textId="77777777">
            <w:pPr>
              <w:rPr>
                <w:b/>
              </w:rPr>
            </w:pPr>
          </w:p>
          <w:p w:rsidR="008020BA" w:rsidP="008020BA" w:rsidRDefault="008020BA" w14:paraId="17571160" wp14:textId="77777777">
            <w:r>
              <w:rPr>
                <w:b/>
              </w:rPr>
              <w:t>Forma zaliczenia:</w:t>
            </w:r>
            <w:r w:rsidR="00206B6F">
              <w:rPr>
                <w:b/>
              </w:rPr>
              <w:t xml:space="preserve"> </w:t>
            </w:r>
            <w:r w:rsidRPr="006C10D9" w:rsidR="00C8647A">
              <w:rPr>
                <w:b/>
              </w:rPr>
              <w:t>zaliczenie z oceną,</w:t>
            </w:r>
          </w:p>
          <w:p w:rsidRPr="00206B6F" w:rsidR="00206B6F" w:rsidP="008020BA" w:rsidRDefault="00206B6F" w14:paraId="07547A01" wp14:textId="77777777"/>
          <w:p w:rsidR="008020BA" w:rsidP="008020BA" w:rsidRDefault="008020BA" w14:paraId="16116B34" wp14:textId="77777777">
            <w:pPr>
              <w:rPr>
                <w:b/>
              </w:rPr>
            </w:pPr>
            <w:r>
              <w:rPr>
                <w:b/>
              </w:rPr>
              <w:t xml:space="preserve">Wykład: </w:t>
            </w:r>
          </w:p>
          <w:p w:rsidR="0026516C" w:rsidP="008020BA" w:rsidRDefault="0026516C" w14:paraId="5043CB0F" wp14:textId="77777777">
            <w:pPr>
              <w:rPr>
                <w:b/>
              </w:rPr>
            </w:pPr>
          </w:p>
          <w:p w:rsidR="00D40736" w:rsidP="00D40736" w:rsidRDefault="00D40736" w14:paraId="79C4991F" wp14:textId="77777777">
            <w:r>
              <w:t>Student na zaliczenie wykładu formułuje odpowiedź pisemną w oparciu o listę zagadnień zaliczeniowych; w dniu zaliczenia losuje trzy pytania, odpowiedź na każde z nich oceniana jest w skali 0-4 punkty.</w:t>
            </w:r>
          </w:p>
          <w:p w:rsidR="0026516C" w:rsidP="00D40736" w:rsidRDefault="00D40736" w14:paraId="17A4CC6E" wp14:textId="77777777">
            <w:pPr>
              <w:rPr>
                <w:b/>
              </w:rPr>
            </w:pPr>
            <w:r>
              <w:t>Ocena wyliczana jest na podstawie określonej punktacji (0-12 p.) i ma przełożenie na ocenę w skali 2-5 (0-7 punktów = 2.0, 8 punktów =3.0, 9 punktów =3,5, 10 punktów =4.0, 11 punktów =4.5, 12 punktów =5.0).</w:t>
            </w:r>
          </w:p>
          <w:p w:rsidR="008020BA" w:rsidP="008020BA" w:rsidRDefault="008020BA" w14:paraId="07459315" wp14:textId="77777777">
            <w:pPr>
              <w:rPr>
                <w:b/>
              </w:rPr>
            </w:pPr>
          </w:p>
          <w:p w:rsidR="00D40736" w:rsidP="00D40736" w:rsidRDefault="00D40736" w14:paraId="65F98D97" wp14:textId="77777777">
            <w:r w:rsidRPr="00D5275B">
              <w:rPr>
                <w:b/>
              </w:rPr>
              <w:t>Ćwiczenia</w:t>
            </w:r>
            <w:r w:rsidRPr="00C6308F">
              <w:t xml:space="preserve">: </w:t>
            </w:r>
          </w:p>
          <w:p w:rsidR="00D40736" w:rsidP="00D40736" w:rsidRDefault="00D40736" w14:paraId="25860A85" wp14:textId="77777777">
            <w:r>
              <w:t xml:space="preserve">Student uzyskuje zaliczenie z ćwiczeń poprzez przygotowanie w zespole pisemnego scenariusza zajęć wolnoczasowych; zaprezentowanie go przed grupą; wybór, realizację i prezentację najlepszego pomysłu spośród wszystkich prezentowanych. </w:t>
            </w:r>
          </w:p>
          <w:p w:rsidR="00D40736" w:rsidP="00D40736" w:rsidRDefault="00D40736" w14:paraId="25865844" wp14:textId="77777777">
            <w:r>
              <w:t>Ocena wyliczana jest na podstawie określonej punktacji (0-12 p.) i ma przełożenie na ocenę w skali 2-5 (0-7 punktów = 2.0, 8 punktów =3.0, 9 punktów =3,5, 10 punktów =4.0, 11 punktów =4.5, 12 punktów =5.0 ).</w:t>
            </w:r>
          </w:p>
          <w:p w:rsidR="00D40736" w:rsidP="00D40736" w:rsidRDefault="00D40736" w14:paraId="06738ED7" wp14:textId="77777777">
            <w:r>
              <w:t>Oceniane będą:</w:t>
            </w:r>
          </w:p>
          <w:p w:rsidR="00D40736" w:rsidP="00D40736" w:rsidRDefault="00D40736" w14:paraId="56573044" wp14:textId="77777777">
            <w:r>
              <w:t>- przygotowanie scenariusza zajęć wolnoczasowych (0-5 punktów),</w:t>
            </w:r>
          </w:p>
          <w:p w:rsidR="00D40736" w:rsidP="00D40736" w:rsidRDefault="00D40736" w14:paraId="4C5E2F84" wp14:textId="77777777">
            <w:r>
              <w:t>- prezentacja ustna i graficzna przygotowanego scenariusza (0-5 punktów),</w:t>
            </w:r>
          </w:p>
          <w:p w:rsidR="0026516C" w:rsidP="00D40736" w:rsidRDefault="00D40736" w14:paraId="16A6B20A" wp14:textId="77777777">
            <w:pPr>
              <w:rPr>
                <w:b/>
              </w:rPr>
            </w:pPr>
            <w:r>
              <w:t>- udział w realizacji zajęć wolnoczasowych oraz grupowa prezentacja jego efektów (0-2 punkty).</w:t>
            </w:r>
          </w:p>
          <w:p w:rsidRPr="00206B6F" w:rsidR="008020BA" w:rsidP="00EA1462" w:rsidRDefault="008020BA" w14:paraId="6537F28F" wp14:textId="77777777">
            <w:pPr>
              <w:pStyle w:val="Akapitzlist"/>
              <w:ind w:left="0"/>
            </w:pPr>
          </w:p>
        </w:tc>
      </w:tr>
      <w:tr xmlns:wp14="http://schemas.microsoft.com/office/word/2010/wordml" w:rsidR="008020BA" w:rsidTr="43B7CCC9" w14:paraId="4392934B" wp14:textId="77777777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74D82A1" wp14:textId="77777777">
            <w:pPr>
              <w:jc w:val="center"/>
              <w:rPr>
                <w:b/>
              </w:rPr>
            </w:pPr>
            <w:r>
              <w:rPr>
                <w:b/>
              </w:rPr>
              <w:t>IX. METODY REALIZACJI TREŚCI KSZTAŁCENIA</w:t>
            </w:r>
          </w:p>
        </w:tc>
      </w:tr>
      <w:tr xmlns:wp14="http://schemas.microsoft.com/office/word/2010/wordml" w:rsidR="008020BA" w:rsidTr="43B7CCC9" w14:paraId="557DF8B9" wp14:textId="77777777">
        <w:trPr>
          <w:gridBefore w:val="1"/>
          <w:wBefore w:w="9" w:type="dxa"/>
          <w:trHeight w:val="1103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40736" w:rsidP="00D40736" w:rsidRDefault="00D40736" w14:paraId="10112E9A" wp14:textId="77777777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projekt</w:t>
            </w:r>
            <w:r>
              <w:rPr>
                <w:color w:val="000000"/>
              </w:rPr>
              <w:t xml:space="preserve"> wolnoczasowy,</w:t>
            </w:r>
          </w:p>
          <w:p w:rsidRPr="00B03630" w:rsidR="00D40736" w:rsidP="00D40736" w:rsidRDefault="00D40736" w14:paraId="573C61EF" wp14:textId="77777777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wystąpienia (indywidualnego, grupowego),</w:t>
            </w:r>
          </w:p>
          <w:p w:rsidRPr="00B03630" w:rsidR="00D40736" w:rsidP="00D40736" w:rsidRDefault="00D40736" w14:paraId="16CF3249" wp14:textId="77777777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tematycznej prezentacji multimedialnej,</w:t>
            </w:r>
          </w:p>
          <w:p w:rsidRPr="00B03630" w:rsidR="00D40736" w:rsidP="00D40736" w:rsidRDefault="00D40736" w14:paraId="45D99898" wp14:textId="77777777">
            <w:pPr>
              <w:rPr>
                <w:color w:val="000000"/>
              </w:rPr>
            </w:pPr>
            <w:r w:rsidRPr="00B03630">
              <w:rPr>
                <w:color w:val="000000"/>
              </w:rPr>
              <w:t>- gry dydaktyczne, tematyczne itp.</w:t>
            </w:r>
          </w:p>
          <w:p w:rsidRPr="00E96D1C" w:rsidR="007E22D5" w:rsidP="00EF0CA9" w:rsidRDefault="00D40736" w14:paraId="393176E4" wp14:textId="77777777">
            <w:r w:rsidRPr="00B03630">
              <w:rPr>
                <w:color w:val="000000"/>
              </w:rPr>
              <w:t xml:space="preserve">- przygotowanie </w:t>
            </w:r>
            <w:r>
              <w:rPr>
                <w:color w:val="000000"/>
              </w:rPr>
              <w:t>scenariusza przebiegu zajęć.</w:t>
            </w:r>
          </w:p>
        </w:tc>
      </w:tr>
    </w:tbl>
    <w:p xmlns:wp14="http://schemas.microsoft.com/office/word/2010/wordml" w:rsidR="008020BA" w:rsidP="008020BA" w:rsidRDefault="008020BA" w14:paraId="6DFB9E20" wp14:textId="77777777"/>
    <w:p xmlns:wp14="http://schemas.microsoft.com/office/word/2010/wordml" w:rsidR="008020BA" w:rsidP="008020BA" w:rsidRDefault="008020BA" w14:paraId="43D5ED84" wp14:textId="77777777">
      <w:r>
        <w:t>Zatwierdzenie karty opisu przedmiotu:</w:t>
      </w:r>
    </w:p>
    <w:p xmlns:wp14="http://schemas.microsoft.com/office/word/2010/wordml" w:rsidR="008020BA" w:rsidP="008020BA" w:rsidRDefault="008020BA" w14:paraId="70DF9E56" wp14:textId="77777777"/>
    <w:p xmlns:wp14="http://schemas.microsoft.com/office/word/2010/wordml" w:rsidR="008020BA" w:rsidP="008020BA" w:rsidRDefault="008020BA" w14:paraId="3321B2A2" wp14:textId="77777777">
      <w:r>
        <w:t xml:space="preserve">Opracował: </w:t>
      </w:r>
      <w:r w:rsidR="00D40736">
        <w:t>dr Bożena Roszak</w:t>
      </w:r>
    </w:p>
    <w:p xmlns:wp14="http://schemas.microsoft.com/office/word/2010/wordml" w:rsidR="008020BA" w:rsidP="008020BA" w:rsidRDefault="008020BA" w14:paraId="3DE7F6BC" wp14:textId="77777777">
      <w:r>
        <w:t>Sprawdził  pod względem formalnym (koordynator prz</w:t>
      </w:r>
      <w:r w:rsidR="0020499D">
        <w:t xml:space="preserve">edmiotu): mgr </w:t>
      </w:r>
      <w:r w:rsidR="002F1905">
        <w:t>Krzysztof Borowski</w:t>
      </w:r>
    </w:p>
    <w:p xmlns:wp14="http://schemas.microsoft.com/office/word/2010/wordml" w:rsidRPr="008020BA" w:rsidR="004173B2" w:rsidP="008020BA" w:rsidRDefault="008020BA" w14:paraId="5D5B09F0" wp14:textId="77777777">
      <w:r>
        <w:t>Zatwierdził (Dyrektor Instytutu): dr Monika Kościelniak</w:t>
      </w:r>
    </w:p>
    <w:sectPr w:rsidRPr="008020BA" w:rsidR="004173B2" w:rsidSect="00473B7A">
      <w:pgSz w:w="11906" w:h="16838" w:orient="portrait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951AB"/>
    <w:multiLevelType w:val="hybridMultilevel"/>
    <w:tmpl w:val="81B68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11288"/>
    <w:multiLevelType w:val="multilevel"/>
    <w:tmpl w:val="F29261D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eastAsia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CC4FEC"/>
    <w:multiLevelType w:val="hybridMultilevel"/>
    <w:tmpl w:val="F3D603E4"/>
    <w:lvl w:ilvl="0" w:tplc="A420CFCE">
      <w:start w:val="1"/>
      <w:numFmt w:val="decimal"/>
      <w:lvlText w:val="%1)"/>
      <w:lvlJc w:val="left"/>
      <w:pPr>
        <w:ind w:left="720" w:hanging="360"/>
      </w:pPr>
      <w:rPr>
        <w:rFonts w:hint="default"/>
        <w:color w:val="4F81B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7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B31B8C"/>
    <w:multiLevelType w:val="hybridMultilevel"/>
    <w:tmpl w:val="8194884E"/>
    <w:lvl w:ilvl="0" w:tplc="6B88CB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E6C45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F1339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F9063E"/>
    <w:multiLevelType w:val="hybridMultilevel"/>
    <w:tmpl w:val="ECD89A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0598755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51361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926110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18442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817555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192840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65441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9605311">
    <w:abstractNumId w:val="6"/>
  </w:num>
  <w:num w:numId="9" w16cid:durableId="283654700">
    <w:abstractNumId w:val="18"/>
  </w:num>
  <w:num w:numId="10" w16cid:durableId="1785418434">
    <w:abstractNumId w:val="11"/>
  </w:num>
  <w:num w:numId="11" w16cid:durableId="385839156">
    <w:abstractNumId w:val="27"/>
  </w:num>
  <w:num w:numId="12" w16cid:durableId="1192911402">
    <w:abstractNumId w:val="0"/>
  </w:num>
  <w:num w:numId="13" w16cid:durableId="933248301">
    <w:abstractNumId w:val="22"/>
  </w:num>
  <w:num w:numId="14" w16cid:durableId="937055260">
    <w:abstractNumId w:val="19"/>
  </w:num>
  <w:num w:numId="15" w16cid:durableId="257252764">
    <w:abstractNumId w:val="24"/>
  </w:num>
  <w:num w:numId="16" w16cid:durableId="17048167">
    <w:abstractNumId w:val="9"/>
  </w:num>
  <w:num w:numId="17" w16cid:durableId="175116105">
    <w:abstractNumId w:val="26"/>
  </w:num>
  <w:num w:numId="18" w16cid:durableId="91056466">
    <w:abstractNumId w:val="5"/>
  </w:num>
  <w:num w:numId="19" w16cid:durableId="901060688">
    <w:abstractNumId w:val="2"/>
  </w:num>
  <w:num w:numId="20" w16cid:durableId="2045595475">
    <w:abstractNumId w:val="7"/>
  </w:num>
  <w:num w:numId="21" w16cid:durableId="1781413811">
    <w:abstractNumId w:val="17"/>
  </w:num>
  <w:num w:numId="22" w16cid:durableId="214440306">
    <w:abstractNumId w:val="14"/>
  </w:num>
  <w:num w:numId="23" w16cid:durableId="1736735711">
    <w:abstractNumId w:val="3"/>
  </w:num>
  <w:num w:numId="24" w16cid:durableId="1886407313">
    <w:abstractNumId w:val="20"/>
  </w:num>
  <w:num w:numId="25" w16cid:durableId="1750613356">
    <w:abstractNumId w:val="23"/>
  </w:num>
  <w:num w:numId="26" w16cid:durableId="5701182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636274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317718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1749547">
    <w:abstractNumId w:val="12"/>
  </w:num>
  <w:num w:numId="30" w16cid:durableId="1734229271">
    <w:abstractNumId w:val="13"/>
  </w:num>
  <w:num w:numId="31" w16cid:durableId="1634557795">
    <w:abstractNumId w:val="2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8515E"/>
    <w:rsid w:val="0009151D"/>
    <w:rsid w:val="00096959"/>
    <w:rsid w:val="000A18CA"/>
    <w:rsid w:val="000A7CAE"/>
    <w:rsid w:val="000B2CE4"/>
    <w:rsid w:val="000B495B"/>
    <w:rsid w:val="000C439B"/>
    <w:rsid w:val="000C62BB"/>
    <w:rsid w:val="000D4E2B"/>
    <w:rsid w:val="00105487"/>
    <w:rsid w:val="00114766"/>
    <w:rsid w:val="00120879"/>
    <w:rsid w:val="00141875"/>
    <w:rsid w:val="00147E97"/>
    <w:rsid w:val="00160B2E"/>
    <w:rsid w:val="00173CA9"/>
    <w:rsid w:val="00184403"/>
    <w:rsid w:val="00185A88"/>
    <w:rsid w:val="00186A4B"/>
    <w:rsid w:val="00197926"/>
    <w:rsid w:val="001B4014"/>
    <w:rsid w:val="001B6016"/>
    <w:rsid w:val="001D6660"/>
    <w:rsid w:val="001E09BA"/>
    <w:rsid w:val="001E0D00"/>
    <w:rsid w:val="001F1BA5"/>
    <w:rsid w:val="0020499D"/>
    <w:rsid w:val="00206B6F"/>
    <w:rsid w:val="0021757D"/>
    <w:rsid w:val="00237509"/>
    <w:rsid w:val="002618A2"/>
    <w:rsid w:val="0026516C"/>
    <w:rsid w:val="00267B1B"/>
    <w:rsid w:val="00273E1E"/>
    <w:rsid w:val="00274BE7"/>
    <w:rsid w:val="0027655F"/>
    <w:rsid w:val="002829CE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1905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2699"/>
    <w:rsid w:val="003568CF"/>
    <w:rsid w:val="00360E3E"/>
    <w:rsid w:val="00364057"/>
    <w:rsid w:val="003715F5"/>
    <w:rsid w:val="003A4542"/>
    <w:rsid w:val="003B591B"/>
    <w:rsid w:val="003B7FE8"/>
    <w:rsid w:val="003C0741"/>
    <w:rsid w:val="003C15DB"/>
    <w:rsid w:val="003D2CF8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2FE1"/>
    <w:rsid w:val="0045221C"/>
    <w:rsid w:val="00466EEE"/>
    <w:rsid w:val="00473B7A"/>
    <w:rsid w:val="004A29BA"/>
    <w:rsid w:val="004A3D46"/>
    <w:rsid w:val="004A5E4A"/>
    <w:rsid w:val="004B4355"/>
    <w:rsid w:val="004B4D7A"/>
    <w:rsid w:val="004B775A"/>
    <w:rsid w:val="004C0BCC"/>
    <w:rsid w:val="004C7DCE"/>
    <w:rsid w:val="004E1E46"/>
    <w:rsid w:val="004E57E4"/>
    <w:rsid w:val="004F6C9F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50C4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4670"/>
    <w:rsid w:val="00617158"/>
    <w:rsid w:val="0062750D"/>
    <w:rsid w:val="0063236B"/>
    <w:rsid w:val="0063276C"/>
    <w:rsid w:val="00633D15"/>
    <w:rsid w:val="006348F1"/>
    <w:rsid w:val="006367B5"/>
    <w:rsid w:val="00661E88"/>
    <w:rsid w:val="0066244C"/>
    <w:rsid w:val="00692A70"/>
    <w:rsid w:val="006A2893"/>
    <w:rsid w:val="006A7F6A"/>
    <w:rsid w:val="006B4083"/>
    <w:rsid w:val="006B6CF0"/>
    <w:rsid w:val="006C10D9"/>
    <w:rsid w:val="006C54A8"/>
    <w:rsid w:val="006C656D"/>
    <w:rsid w:val="006D3EF5"/>
    <w:rsid w:val="006E04A0"/>
    <w:rsid w:val="006E7787"/>
    <w:rsid w:val="006F06C7"/>
    <w:rsid w:val="00704536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75627"/>
    <w:rsid w:val="00780398"/>
    <w:rsid w:val="007926BF"/>
    <w:rsid w:val="007949BE"/>
    <w:rsid w:val="007A7A92"/>
    <w:rsid w:val="007B12B9"/>
    <w:rsid w:val="007E22D5"/>
    <w:rsid w:val="007E4B0D"/>
    <w:rsid w:val="007E5CFC"/>
    <w:rsid w:val="007F6756"/>
    <w:rsid w:val="008020BA"/>
    <w:rsid w:val="00802E4C"/>
    <w:rsid w:val="0080392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C7539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18E3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16F5B"/>
    <w:rsid w:val="00A21AFF"/>
    <w:rsid w:val="00A313F2"/>
    <w:rsid w:val="00A31E0F"/>
    <w:rsid w:val="00A329A2"/>
    <w:rsid w:val="00A37A2F"/>
    <w:rsid w:val="00A41046"/>
    <w:rsid w:val="00A50E43"/>
    <w:rsid w:val="00A55D67"/>
    <w:rsid w:val="00A7305E"/>
    <w:rsid w:val="00A73BD9"/>
    <w:rsid w:val="00A74567"/>
    <w:rsid w:val="00A776C6"/>
    <w:rsid w:val="00A90BAC"/>
    <w:rsid w:val="00A91DC5"/>
    <w:rsid w:val="00A92448"/>
    <w:rsid w:val="00AE3C84"/>
    <w:rsid w:val="00AE77AB"/>
    <w:rsid w:val="00AF0EE2"/>
    <w:rsid w:val="00AF5D01"/>
    <w:rsid w:val="00B07968"/>
    <w:rsid w:val="00B1687F"/>
    <w:rsid w:val="00B31320"/>
    <w:rsid w:val="00B332B5"/>
    <w:rsid w:val="00B364C6"/>
    <w:rsid w:val="00B372D0"/>
    <w:rsid w:val="00B50267"/>
    <w:rsid w:val="00B53DB4"/>
    <w:rsid w:val="00B57F9A"/>
    <w:rsid w:val="00B60490"/>
    <w:rsid w:val="00B66081"/>
    <w:rsid w:val="00B73127"/>
    <w:rsid w:val="00B826F9"/>
    <w:rsid w:val="00B93905"/>
    <w:rsid w:val="00BA4A0F"/>
    <w:rsid w:val="00BC7D0A"/>
    <w:rsid w:val="00BE45E9"/>
    <w:rsid w:val="00C07233"/>
    <w:rsid w:val="00C11BB5"/>
    <w:rsid w:val="00C1419D"/>
    <w:rsid w:val="00C21FB9"/>
    <w:rsid w:val="00C225C4"/>
    <w:rsid w:val="00C27A1E"/>
    <w:rsid w:val="00C27CA1"/>
    <w:rsid w:val="00C4587F"/>
    <w:rsid w:val="00C542E3"/>
    <w:rsid w:val="00C54998"/>
    <w:rsid w:val="00C65BB9"/>
    <w:rsid w:val="00C753C3"/>
    <w:rsid w:val="00C82329"/>
    <w:rsid w:val="00C82996"/>
    <w:rsid w:val="00C846FB"/>
    <w:rsid w:val="00C8647A"/>
    <w:rsid w:val="00CB304D"/>
    <w:rsid w:val="00CC0282"/>
    <w:rsid w:val="00CC12CE"/>
    <w:rsid w:val="00CD077E"/>
    <w:rsid w:val="00CD2D96"/>
    <w:rsid w:val="00CE4078"/>
    <w:rsid w:val="00CF2BAC"/>
    <w:rsid w:val="00D02DEE"/>
    <w:rsid w:val="00D20BAE"/>
    <w:rsid w:val="00D40736"/>
    <w:rsid w:val="00D47341"/>
    <w:rsid w:val="00D47406"/>
    <w:rsid w:val="00D52A78"/>
    <w:rsid w:val="00D6080A"/>
    <w:rsid w:val="00D65626"/>
    <w:rsid w:val="00D723A0"/>
    <w:rsid w:val="00D82A60"/>
    <w:rsid w:val="00D87092"/>
    <w:rsid w:val="00D92C97"/>
    <w:rsid w:val="00D93DA1"/>
    <w:rsid w:val="00DA63D9"/>
    <w:rsid w:val="00DA7ABE"/>
    <w:rsid w:val="00DB1830"/>
    <w:rsid w:val="00DE5EF9"/>
    <w:rsid w:val="00DF26BD"/>
    <w:rsid w:val="00DF51C5"/>
    <w:rsid w:val="00DF646A"/>
    <w:rsid w:val="00E07B68"/>
    <w:rsid w:val="00E1553B"/>
    <w:rsid w:val="00E21F6A"/>
    <w:rsid w:val="00E2522A"/>
    <w:rsid w:val="00E27F49"/>
    <w:rsid w:val="00E5087F"/>
    <w:rsid w:val="00E532FA"/>
    <w:rsid w:val="00E54137"/>
    <w:rsid w:val="00E60867"/>
    <w:rsid w:val="00E84DD9"/>
    <w:rsid w:val="00E90602"/>
    <w:rsid w:val="00E94670"/>
    <w:rsid w:val="00E96D1C"/>
    <w:rsid w:val="00EA1462"/>
    <w:rsid w:val="00EA445F"/>
    <w:rsid w:val="00EC1522"/>
    <w:rsid w:val="00EC3048"/>
    <w:rsid w:val="00EC5D85"/>
    <w:rsid w:val="00ED03D7"/>
    <w:rsid w:val="00ED057E"/>
    <w:rsid w:val="00ED7FFA"/>
    <w:rsid w:val="00EF0CA9"/>
    <w:rsid w:val="00EF4DC5"/>
    <w:rsid w:val="00F067AA"/>
    <w:rsid w:val="00F13777"/>
    <w:rsid w:val="00F20801"/>
    <w:rsid w:val="00F32A9E"/>
    <w:rsid w:val="00F450CE"/>
    <w:rsid w:val="00F8129C"/>
    <w:rsid w:val="00F924C5"/>
    <w:rsid w:val="00FA1C50"/>
    <w:rsid w:val="00FA284F"/>
    <w:rsid w:val="00FA4853"/>
    <w:rsid w:val="00FB0507"/>
    <w:rsid w:val="00FB1089"/>
    <w:rsid w:val="00FB3511"/>
    <w:rsid w:val="00FB5162"/>
    <w:rsid w:val="00FD1D17"/>
    <w:rsid w:val="00FE19CE"/>
    <w:rsid w:val="00FF28F5"/>
    <w:rsid w:val="43B7C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99AD9D7"/>
  <w15:chartTrackingRefBased/>
  <w15:docId w15:val="{693743DF-142E-408A-BFCA-BB6A3DDB3E4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sid w:val="00FB1089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  <w:lang w:val="x-none" w:eastAsia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Stopka">
    <w:name w:val="footer"/>
    <w:basedOn w:val="Normalny"/>
    <w:link w:val="StopkaZnak"/>
    <w:rsid w:val="00A73BD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topkaZnak" w:customStyle="1">
    <w:name w:val="Stopka Znak"/>
    <w:link w:val="Stopka"/>
    <w:rsid w:val="00A73BD9"/>
    <w:rPr>
      <w:sz w:val="24"/>
      <w:szCs w:val="24"/>
    </w:rPr>
  </w:style>
  <w:style w:type="character" w:styleId="Nagwek2Znak" w:customStyle="1">
    <w:name w:val="Nagłówek 2 Znak"/>
    <w:link w:val="Nagwek2"/>
    <w:rsid w:val="008020BA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2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30ED0-B763-46DF-BD10-600D6879D85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South Hell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Nazwa przedmiotu:</dc:title>
  <dc:subject/>
  <dc:creator>`</dc:creator>
  <keywords/>
  <lastModifiedBy>Józefina Matyla</lastModifiedBy>
  <revision>8</revision>
  <dcterms:created xsi:type="dcterms:W3CDTF">2022-08-09T17:18:00.0000000Z</dcterms:created>
  <dcterms:modified xsi:type="dcterms:W3CDTF">2022-08-09T17:18:55.3298723Z</dcterms:modified>
</coreProperties>
</file>