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0BA" w:rsidRDefault="00B30617" w:rsidP="008020BA">
      <w:pPr>
        <w:jc w:val="right"/>
        <w:rPr>
          <w:i/>
        </w:rPr>
      </w:pPr>
      <w:r>
        <w:rPr>
          <w:i/>
        </w:rPr>
        <w:t>Załącznik nr 5</w:t>
      </w:r>
    </w:p>
    <w:p w:rsidR="008020BA" w:rsidRDefault="008020BA" w:rsidP="008020BA"/>
    <w:tbl>
      <w:tblPr>
        <w:tblW w:w="9468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"/>
        <w:gridCol w:w="607"/>
        <w:gridCol w:w="599"/>
        <w:gridCol w:w="1035"/>
        <w:gridCol w:w="79"/>
        <w:gridCol w:w="169"/>
        <w:gridCol w:w="541"/>
        <w:gridCol w:w="928"/>
        <w:gridCol w:w="142"/>
        <w:gridCol w:w="1366"/>
        <w:gridCol w:w="1389"/>
        <w:gridCol w:w="44"/>
        <w:gridCol w:w="475"/>
        <w:gridCol w:w="2076"/>
        <w:gridCol w:w="9"/>
      </w:tblGrid>
      <w:tr w:rsidR="008020BA" w:rsidTr="00EF0CA9">
        <w:trPr>
          <w:gridBefore w:val="1"/>
          <w:wBefore w:w="9" w:type="dxa"/>
          <w:trHeight w:val="612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I. KARTA OPISU PRZEDMIOTU</w:t>
            </w:r>
          </w:p>
        </w:tc>
      </w:tr>
      <w:tr w:rsidR="008020BA" w:rsidTr="00EF0CA9">
        <w:trPr>
          <w:gridBefore w:val="1"/>
          <w:wBefore w:w="9" w:type="dxa"/>
          <w:trHeight w:val="36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Pr="0081699C" w:rsidRDefault="008020BA" w:rsidP="00EF0CA9">
            <w:pPr>
              <w:rPr>
                <w:color w:val="000000"/>
              </w:rPr>
            </w:pPr>
            <w:r w:rsidRPr="0081699C">
              <w:rPr>
                <w:color w:val="000000"/>
              </w:rPr>
              <w:t>Kierunek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Pr="009C1DB5" w:rsidRDefault="0081699C" w:rsidP="00EF0CA9">
            <w:pPr>
              <w:rPr>
                <w:color w:val="000000"/>
              </w:rPr>
            </w:pPr>
            <w:r w:rsidRPr="009C1DB5">
              <w:rPr>
                <w:color w:val="000000"/>
              </w:rPr>
              <w:t>Pedagogika</w:t>
            </w:r>
          </w:p>
        </w:tc>
      </w:tr>
      <w:tr w:rsidR="008020BA" w:rsidTr="00EF0CA9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>
            <w:pPr>
              <w:rPr>
                <w:b/>
              </w:rPr>
            </w:pP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Pr="009C1DB5" w:rsidRDefault="008020BA" w:rsidP="00EF0CA9"/>
        </w:tc>
      </w:tr>
      <w:tr w:rsidR="008020BA" w:rsidTr="00EF0CA9">
        <w:trPr>
          <w:gridBefore w:val="1"/>
          <w:wBefore w:w="9" w:type="dxa"/>
          <w:trHeight w:val="244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Pr="0081699C" w:rsidRDefault="008020BA" w:rsidP="00EF0CA9">
            <w:pPr>
              <w:rPr>
                <w:color w:val="000000"/>
              </w:rPr>
            </w:pPr>
            <w:r w:rsidRPr="0081699C">
              <w:rPr>
                <w:color w:val="000000"/>
              </w:rPr>
              <w:t>Poziom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Pr="009C1DB5" w:rsidRDefault="00A23A76" w:rsidP="00087538">
            <w:pPr>
              <w:rPr>
                <w:color w:val="FFFF00"/>
              </w:rPr>
            </w:pPr>
            <w:r w:rsidRPr="009C1DB5">
              <w:rPr>
                <w:color w:val="000000"/>
              </w:rPr>
              <w:t>studia drugiego stopnia</w:t>
            </w:r>
          </w:p>
        </w:tc>
      </w:tr>
      <w:tr w:rsidR="008020BA" w:rsidTr="00EF0CA9">
        <w:trPr>
          <w:gridBefore w:val="1"/>
          <w:wBefore w:w="9" w:type="dxa"/>
          <w:trHeight w:val="23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Profil kształcenia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praktyczny</w:t>
            </w:r>
          </w:p>
        </w:tc>
      </w:tr>
      <w:tr w:rsidR="008020BA" w:rsidTr="00EF0CA9">
        <w:trPr>
          <w:gridBefore w:val="1"/>
          <w:wBefore w:w="9" w:type="dxa"/>
          <w:trHeight w:val="3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Forma prowadzenia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stacjonarne</w:t>
            </w:r>
          </w:p>
        </w:tc>
      </w:tr>
      <w:tr w:rsidR="008020BA" w:rsidTr="00EF0CA9">
        <w:trPr>
          <w:gridBefore w:val="1"/>
          <w:wBefore w:w="9" w:type="dxa"/>
          <w:trHeight w:val="19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EF0CA9">
        <w:trPr>
          <w:gridBefore w:val="1"/>
          <w:wBefore w:w="9" w:type="dxa"/>
          <w:trHeight w:val="417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Przedmiot/kod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16FD1" w:rsidP="00EF0CA9">
            <w:r>
              <w:t>Teoretyczne podstawy resocjalizacji/</w:t>
            </w:r>
            <w:r w:rsidRPr="00516FD1">
              <w:t>IPEP-2-TPR</w:t>
            </w:r>
          </w:p>
        </w:tc>
      </w:tr>
      <w:tr w:rsidR="008020BA" w:rsidTr="00EF0CA9">
        <w:trPr>
          <w:gridBefore w:val="1"/>
          <w:wBefore w:w="9" w:type="dxa"/>
          <w:trHeight w:val="11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Rok studiów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16FD1" w:rsidP="00EF0CA9">
            <w:r>
              <w:t>drugi</w:t>
            </w:r>
          </w:p>
        </w:tc>
      </w:tr>
      <w:tr w:rsidR="008020BA" w:rsidTr="00EF0CA9">
        <w:trPr>
          <w:gridBefore w:val="1"/>
          <w:wBefore w:w="9" w:type="dxa"/>
          <w:trHeight w:val="182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/>
        </w:tc>
      </w:tr>
      <w:tr w:rsidR="008020BA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 xml:space="preserve">Semestr 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16FD1" w:rsidP="00EF0CA9">
            <w:r>
              <w:t>czwarty</w:t>
            </w:r>
          </w:p>
        </w:tc>
      </w:tr>
      <w:tr w:rsidR="008020BA" w:rsidTr="00EF0CA9">
        <w:trPr>
          <w:gridBefore w:val="1"/>
          <w:wBefore w:w="9" w:type="dxa"/>
          <w:trHeight w:val="39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Liczba  godzin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rPr>
                <w:sz w:val="22"/>
              </w:rPr>
            </w:pPr>
            <w:r>
              <w:rPr>
                <w:sz w:val="22"/>
              </w:rPr>
              <w:t>Wyk</w:t>
            </w:r>
            <w:r w:rsidR="00516FD1">
              <w:rPr>
                <w:sz w:val="22"/>
              </w:rPr>
              <w:t>łady:15</w:t>
            </w:r>
            <w:r>
              <w:rPr>
                <w:sz w:val="22"/>
              </w:rPr>
              <w:t xml:space="preserve">    Ćwiczenia:</w:t>
            </w:r>
            <w:r w:rsidR="00516FD1">
              <w:rPr>
                <w:sz w:val="22"/>
              </w:rPr>
              <w:t>15</w:t>
            </w:r>
            <w:r>
              <w:rPr>
                <w:sz w:val="22"/>
              </w:rPr>
              <w:t xml:space="preserve">        Laboratoria:   Projekty/seminaria:</w:t>
            </w:r>
          </w:p>
        </w:tc>
      </w:tr>
      <w:tr w:rsidR="008020BA" w:rsidTr="00EF0CA9">
        <w:trPr>
          <w:gridBefore w:val="1"/>
          <w:wBefore w:w="9" w:type="dxa"/>
          <w:trHeight w:val="398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Liczba punktów ECTS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F924C5" w:rsidP="00EF0CA9">
            <w:r>
              <w:t xml:space="preserve">  ECTS </w:t>
            </w:r>
            <w:r w:rsidR="00B856E2">
              <w:t xml:space="preserve">2 </w:t>
            </w:r>
            <w:r>
              <w:t xml:space="preserve">(w tym ECTS praktycznych : </w:t>
            </w:r>
            <w:r w:rsidR="00B856E2">
              <w:t>0</w:t>
            </w:r>
            <w:r w:rsidR="00877A44">
              <w:t xml:space="preserve"> </w:t>
            </w:r>
            <w:r>
              <w:t>)</w:t>
            </w:r>
          </w:p>
        </w:tc>
      </w:tr>
      <w:tr w:rsidR="008020BA" w:rsidTr="00EF0CA9">
        <w:trPr>
          <w:gridBefore w:val="1"/>
          <w:wBefore w:w="9" w:type="dxa"/>
          <w:trHeight w:val="380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>Prowadzący przedmiot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E467A9" w:rsidP="00EF0CA9">
            <w:r>
              <w:t>dr Ernest Magda</w:t>
            </w:r>
            <w:r w:rsidR="00734A46">
              <w:t>, mgr Krzysztof Borowski</w:t>
            </w:r>
          </w:p>
        </w:tc>
      </w:tr>
      <w:tr w:rsidR="008020BA" w:rsidTr="00FB3511">
        <w:trPr>
          <w:gridBefore w:val="1"/>
          <w:wBefore w:w="9" w:type="dxa"/>
          <w:trHeight w:val="209"/>
        </w:trPr>
        <w:tc>
          <w:tcPr>
            <w:tcW w:w="3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A9" w:rsidRDefault="00E467A9" w:rsidP="00E467A9">
            <w:r>
              <w:t>Student posiada elementarną wiedzę teoretyczną z zakresu pedagogiki oraz ugruntowaną wiedzę na temat przejawów patologii społecznych</w:t>
            </w:r>
            <w:r w:rsidRPr="00720589">
              <w:t>.</w:t>
            </w:r>
          </w:p>
          <w:p w:rsidR="008020BA" w:rsidRDefault="00E467A9" w:rsidP="00E467A9">
            <w:r>
              <w:t xml:space="preserve">Student jest gotów </w:t>
            </w:r>
            <w:r w:rsidRPr="001009FD">
              <w:t>pra</w:t>
            </w:r>
            <w:r>
              <w:t>cować z osobami niedostosowanymi społecznie</w:t>
            </w:r>
            <w:r w:rsidRPr="001009FD">
              <w:t>, jest świadomy znaczenia</w:t>
            </w:r>
            <w:r>
              <w:t xml:space="preserve"> i specyfiki</w:t>
            </w:r>
            <w:r w:rsidRPr="001009FD">
              <w:t xml:space="preserve"> </w:t>
            </w:r>
            <w:r>
              <w:t>pracy resocjalizacyjnej zarówno z młodzieżą jak i osobami dorosłymi wymagającymi oddziaływania specjalnego.</w:t>
            </w:r>
          </w:p>
        </w:tc>
      </w:tr>
      <w:tr w:rsidR="008C7539" w:rsidTr="0026516C">
        <w:trPr>
          <w:gridBefore w:val="1"/>
          <w:wBefore w:w="9" w:type="dxa"/>
          <w:trHeight w:val="802"/>
        </w:trPr>
        <w:tc>
          <w:tcPr>
            <w:tcW w:w="303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7539" w:rsidRDefault="008C7539" w:rsidP="00EF0CA9">
            <w:r>
              <w:t>Cel (cele) przedmiotu</w:t>
            </w:r>
          </w:p>
          <w:p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015BCE" w:rsidP="00EF0CA9">
            <w:r>
              <w:t>Zapoznanie studentów ze szczegółowymi zagadnieniami teoretyczno-praktycznymi obowiązującymi w działalności resocjalizacyjnej.</w:t>
            </w:r>
          </w:p>
        </w:tc>
      </w:tr>
      <w:tr w:rsidR="008C7539" w:rsidTr="0026516C">
        <w:trPr>
          <w:gridBefore w:val="1"/>
          <w:wBefore w:w="9" w:type="dxa"/>
          <w:trHeight w:val="89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015BCE" w:rsidP="00EF0CA9">
            <w:r>
              <w:rPr>
                <w:shd w:val="clear" w:color="auto" w:fill="FFFFFF"/>
              </w:rPr>
              <w:t xml:space="preserve">Zapoznanie studentów z uwarunkowaniami  readaptacji społecznej osób </w:t>
            </w:r>
            <w:r w:rsidR="00385E54">
              <w:rPr>
                <w:shd w:val="clear" w:color="auto" w:fill="FFFFFF"/>
              </w:rPr>
              <w:t>społecznie niedostosowanych oraz wchodzących w konflikt z prawem karnym.</w:t>
            </w:r>
          </w:p>
        </w:tc>
      </w:tr>
      <w:tr w:rsidR="008C7539" w:rsidTr="0026516C">
        <w:trPr>
          <w:gridBefore w:val="1"/>
          <w:wBefore w:w="9" w:type="dxa"/>
          <w:trHeight w:val="880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385E54" w:rsidP="00EF0CA9">
            <w:r>
              <w:rPr>
                <w:bCs/>
              </w:rPr>
              <w:t>Doskonalenie kompetencji wychowawczych w zakresie organizacji zajęć dydaktycznych, wychowawczych i terapeutycznych przeznaczonych dla osób wymagających zabiegów o charakterze resocjalizacyjnym..</w:t>
            </w:r>
          </w:p>
        </w:tc>
      </w:tr>
      <w:tr w:rsidR="008C7539" w:rsidTr="0026516C">
        <w:trPr>
          <w:gridBefore w:val="1"/>
          <w:wBefore w:w="9" w:type="dxa"/>
          <w:trHeight w:val="884"/>
        </w:trPr>
        <w:tc>
          <w:tcPr>
            <w:tcW w:w="0" w:type="auto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C7539" w:rsidRDefault="008C7539" w:rsidP="00EF0CA9"/>
        </w:tc>
        <w:tc>
          <w:tcPr>
            <w:tcW w:w="64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539" w:rsidRDefault="00385E54" w:rsidP="00EF0CA9">
            <w:r>
              <w:t>Kształtowanie postawy aktywnego, twórczego i wrażliwego pedagoga-praktyka.</w:t>
            </w:r>
          </w:p>
        </w:tc>
      </w:tr>
      <w:tr w:rsidR="008020BA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8020BA" w:rsidTr="00EF0CA9">
        <w:trPr>
          <w:gridBefore w:val="1"/>
          <w:wBefore w:w="9" w:type="dxa"/>
          <w:trHeight w:val="54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Symbole efektów uczenia się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8020BA" w:rsidTr="00EF0CA9">
        <w:trPr>
          <w:gridBefore w:val="1"/>
          <w:wBefore w:w="9" w:type="dxa"/>
          <w:trHeight w:val="688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241511" w:rsidP="00EF0CA9">
            <w:pPr>
              <w:jc w:val="center"/>
            </w:pPr>
            <w:r w:rsidRPr="00516FD1">
              <w:t>IPEP-2-TPR</w:t>
            </w:r>
            <w:r>
              <w:t>_01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EEE" w:rsidRDefault="00C8647A" w:rsidP="00EF0CA9">
            <w:pPr>
              <w:rPr>
                <w:bCs/>
              </w:rPr>
            </w:pPr>
            <w:r w:rsidRPr="00EA48D2">
              <w:rPr>
                <w:bCs/>
              </w:rPr>
              <w:t>Posiada wiedzę w zakresie karty opisu przedmiotu (cele i efekty uczenia się) oraz zasad bezpieczeństwa i higieny</w:t>
            </w:r>
            <w:r w:rsidR="003D2CF8">
              <w:rPr>
                <w:bCs/>
              </w:rPr>
              <w:t xml:space="preserve"> pracy w odniesieniu do przedmiotu.</w:t>
            </w:r>
          </w:p>
          <w:p w:rsidR="008C7539" w:rsidRDefault="008C7539" w:rsidP="00EF0CA9">
            <w:pPr>
              <w:rPr>
                <w:bCs/>
              </w:rPr>
            </w:pPr>
          </w:p>
          <w:p w:rsidR="00C8647A" w:rsidRPr="00241511" w:rsidRDefault="00241511" w:rsidP="00EF0CA9">
            <w:pPr>
              <w:rPr>
                <w:bCs/>
              </w:rPr>
            </w:pPr>
            <w:r>
              <w:rPr>
                <w:bCs/>
                <w:lang w:eastAsia="en-US"/>
              </w:rPr>
              <w:t xml:space="preserve">W pogłębionym stopniu zna terminologię z zakresu resocjalizacji i pedagogiki  resocjalizacyjnej, </w:t>
            </w:r>
            <w:r>
              <w:rPr>
                <w:bCs/>
              </w:rPr>
              <w:t>rozumie relacje pedagogiki resocjalizacyjnej z innymi dyscyplinami</w:t>
            </w:r>
            <w:r w:rsidRPr="00787CE9">
              <w:rPr>
                <w:bCs/>
              </w:rPr>
              <w:t>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241511" w:rsidP="00EF0CA9">
            <w:pPr>
              <w:jc w:val="center"/>
            </w:pPr>
            <w:r w:rsidRPr="00241511">
              <w:lastRenderedPageBreak/>
              <w:t>SMPED_W01</w:t>
            </w:r>
          </w:p>
        </w:tc>
      </w:tr>
      <w:tr w:rsidR="008020BA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EF0CA9">
            <w:pPr>
              <w:jc w:val="center"/>
            </w:pPr>
            <w:r w:rsidRPr="00516FD1">
              <w:lastRenderedPageBreak/>
              <w:t>IPEP-2-TPR</w:t>
            </w:r>
            <w:r>
              <w:t>_02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775440">
            <w:r>
              <w:t>M</w:t>
            </w:r>
            <w:r w:rsidRPr="00775440">
              <w:t>a pogłębioną wie</w:t>
            </w:r>
            <w:r>
              <w:t>dzę o różnych rodzajach</w:t>
            </w:r>
            <w:r w:rsidRPr="00775440">
              <w:t>, środowisk</w:t>
            </w:r>
            <w:r>
              <w:t xml:space="preserve"> wymagających oddziaływania resocjalizacyjnego i systemów resocjalizacyjnych</w:t>
            </w:r>
            <w:r w:rsidRPr="00775440">
              <w:t xml:space="preserve"> oraz placówek i instytucji życia sp</w:t>
            </w:r>
            <w:r>
              <w:t>ołecznego, wychowawczych, pomocowych, edukacyjnych nastawionych na proces readaptacji społecznej osób społecznie niedostosowanych 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EF0CA9">
            <w:pPr>
              <w:jc w:val="center"/>
            </w:pPr>
            <w:r w:rsidRPr="00775440">
              <w:t>SMPED_W05</w:t>
            </w:r>
          </w:p>
        </w:tc>
      </w:tr>
      <w:tr w:rsidR="008020BA" w:rsidTr="00EF0CA9">
        <w:trPr>
          <w:gridBefore w:val="1"/>
          <w:wBefore w:w="9" w:type="dxa"/>
          <w:trHeight w:val="720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EF0CA9">
            <w:pPr>
              <w:jc w:val="center"/>
            </w:pPr>
            <w:r w:rsidRPr="00516FD1">
              <w:t>IPEP-2-TPR</w:t>
            </w:r>
            <w:r>
              <w:t>_03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EF0CA9">
            <w:r>
              <w:t>M</w:t>
            </w:r>
            <w:r w:rsidRPr="00775440">
              <w:t>a pogłębioną wiedzę na temat zasad i norm etycznych</w:t>
            </w:r>
            <w:r>
              <w:t xml:space="preserve"> obowiązujących w pracy wychowawcy resocjalizacyjnego</w:t>
            </w:r>
            <w:r w:rsidRPr="00775440">
              <w:t xml:space="preserve"> oraz ich zastosowań wobec </w:t>
            </w:r>
            <w:r>
              <w:t>wychowanków.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75440" w:rsidP="00EF0CA9">
            <w:pPr>
              <w:jc w:val="center"/>
            </w:pPr>
            <w:r w:rsidRPr="00775440">
              <w:t>SMPED_W14</w:t>
            </w:r>
          </w:p>
          <w:p w:rsidR="00FD47BA" w:rsidRDefault="00FD47BA" w:rsidP="00FD47BA">
            <w:pPr>
              <w:jc w:val="center"/>
            </w:pPr>
            <w:r w:rsidRPr="007D2830">
              <w:t>SMPED_U01</w:t>
            </w:r>
          </w:p>
          <w:p w:rsidR="00FD47BA" w:rsidRDefault="00FD47BA" w:rsidP="00FD47BA">
            <w:pPr>
              <w:jc w:val="center"/>
              <w:rPr>
                <w:color w:val="000000"/>
                <w:szCs w:val="20"/>
              </w:rPr>
            </w:pPr>
            <w:r w:rsidRPr="00FD47BA">
              <w:rPr>
                <w:color w:val="000000"/>
                <w:szCs w:val="20"/>
              </w:rPr>
              <w:t>SMPED_K08</w:t>
            </w:r>
          </w:p>
          <w:p w:rsidR="00FD47BA" w:rsidRDefault="00FD47BA" w:rsidP="00FD47BA">
            <w:pPr>
              <w:jc w:val="center"/>
            </w:pPr>
          </w:p>
          <w:p w:rsidR="00FD47BA" w:rsidRDefault="00FD47BA" w:rsidP="00EF0CA9">
            <w:pPr>
              <w:jc w:val="center"/>
            </w:pPr>
          </w:p>
        </w:tc>
      </w:tr>
      <w:tr w:rsidR="008020BA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D2830" w:rsidP="00EF0CA9">
            <w:pPr>
              <w:jc w:val="center"/>
            </w:pPr>
            <w:r w:rsidRPr="00516FD1">
              <w:t>IPEP-2-TPR</w:t>
            </w:r>
            <w:r>
              <w:t>_04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D2830" w:rsidP="00EF0CA9">
            <w:r>
              <w:t>W</w:t>
            </w:r>
            <w:r w:rsidRPr="007D2830">
              <w:t>ykor</w:t>
            </w:r>
            <w:r>
              <w:t xml:space="preserve">zystuje pogłębioną </w:t>
            </w:r>
            <w:r w:rsidRPr="007D2830">
              <w:t>wiedzę teoretyczną z zakresu pedagogiki</w:t>
            </w:r>
            <w:r>
              <w:t xml:space="preserve"> resocjalizacyjnej</w:t>
            </w:r>
            <w:r w:rsidRPr="007D2830">
              <w:t xml:space="preserve"> oraz powiązanych z nią dyscyplin, w celu formułowania i rozwiązywania złożonych i nietypowych problemów </w:t>
            </w:r>
            <w:r>
              <w:t>pojawiających się w działalności resocjalizacyjnej.</w:t>
            </w:r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7D2830" w:rsidP="00EF0CA9">
            <w:pPr>
              <w:jc w:val="center"/>
            </w:pPr>
            <w:r w:rsidRPr="007D2830">
              <w:t>SMPED_U01</w:t>
            </w:r>
          </w:p>
          <w:p w:rsidR="007D2830" w:rsidRDefault="007D2830" w:rsidP="00EF0CA9">
            <w:pPr>
              <w:jc w:val="center"/>
            </w:pPr>
            <w:r w:rsidRPr="00241511">
              <w:t>SMPED_W01</w:t>
            </w:r>
          </w:p>
          <w:p w:rsidR="007D2830" w:rsidRDefault="007D2830" w:rsidP="00EF0CA9">
            <w:pPr>
              <w:jc w:val="center"/>
            </w:pPr>
            <w:r w:rsidRPr="00775440">
              <w:t>SMPED_W05</w:t>
            </w:r>
          </w:p>
          <w:p w:rsidR="007D2830" w:rsidRDefault="007D2830" w:rsidP="00EF0CA9">
            <w:pPr>
              <w:jc w:val="center"/>
            </w:pPr>
            <w:r w:rsidRPr="00775440">
              <w:t>SMPED_W14</w:t>
            </w:r>
          </w:p>
        </w:tc>
      </w:tr>
      <w:tr w:rsidR="008020BA" w:rsidTr="00EF0CA9">
        <w:trPr>
          <w:gridBefore w:val="1"/>
          <w:wBefore w:w="9" w:type="dxa"/>
          <w:trHeight w:val="705"/>
        </w:trPr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FD47BA" w:rsidP="00EF0CA9">
            <w:pPr>
              <w:jc w:val="center"/>
            </w:pPr>
            <w:r w:rsidRPr="00516FD1">
              <w:t>IPEP-2-TPR</w:t>
            </w:r>
            <w:r>
              <w:t>_05</w:t>
            </w:r>
          </w:p>
        </w:tc>
        <w:tc>
          <w:tcPr>
            <w:tcW w:w="46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FD47BA" w:rsidP="00EF0CA9">
            <w:r w:rsidRPr="00FD47BA">
              <w:t>ma przekonanie o wadze zachowania się w sposób profesjonalny</w:t>
            </w:r>
            <w:r>
              <w:t xml:space="preserve"> w działalności resocjalizacyjnej zarówno w środowisku otwartym jak i </w:t>
            </w:r>
            <w:proofErr w:type="spellStart"/>
            <w:r>
              <w:t>instytycjonalnym</w:t>
            </w:r>
            <w:proofErr w:type="spellEnd"/>
          </w:p>
        </w:tc>
        <w:tc>
          <w:tcPr>
            <w:tcW w:w="2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FD47BA" w:rsidP="00EF0CA9">
            <w:pPr>
              <w:jc w:val="center"/>
              <w:rPr>
                <w:color w:val="000000"/>
                <w:szCs w:val="20"/>
              </w:rPr>
            </w:pPr>
            <w:r w:rsidRPr="00FD47BA">
              <w:rPr>
                <w:color w:val="000000"/>
                <w:szCs w:val="20"/>
              </w:rPr>
              <w:t>SMPED_K08</w:t>
            </w:r>
          </w:p>
          <w:p w:rsidR="00FD47BA" w:rsidRDefault="00FD47BA" w:rsidP="00FD47BA">
            <w:pPr>
              <w:jc w:val="center"/>
            </w:pPr>
            <w:r w:rsidRPr="007D2830">
              <w:t>SMPED_U01</w:t>
            </w:r>
          </w:p>
          <w:p w:rsidR="00FD47BA" w:rsidRDefault="00FD47BA" w:rsidP="00FD47BA">
            <w:pPr>
              <w:jc w:val="center"/>
            </w:pPr>
            <w:r w:rsidRPr="00241511">
              <w:t>SMPED_W01</w:t>
            </w:r>
          </w:p>
          <w:p w:rsidR="00FD47BA" w:rsidRDefault="00FD47BA" w:rsidP="00FD47BA">
            <w:pPr>
              <w:jc w:val="center"/>
            </w:pPr>
            <w:r w:rsidRPr="00775440">
              <w:t>SMPED_W05</w:t>
            </w:r>
          </w:p>
          <w:p w:rsidR="00FD47BA" w:rsidRDefault="00FD47BA" w:rsidP="00FD47BA">
            <w:pPr>
              <w:jc w:val="center"/>
              <w:rPr>
                <w:color w:val="000000"/>
                <w:szCs w:val="20"/>
              </w:rPr>
            </w:pPr>
            <w:r w:rsidRPr="00775440">
              <w:t>SMPED_W14</w:t>
            </w:r>
          </w:p>
        </w:tc>
      </w:tr>
      <w:tr w:rsidR="008020BA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8020BA" w:rsidTr="00EF0CA9">
        <w:trPr>
          <w:gridBefore w:val="1"/>
          <w:wBefore w:w="9" w:type="dxa"/>
          <w:trHeight w:val="100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>
            <w:pPr>
              <w:jc w:val="center"/>
            </w:pPr>
          </w:p>
          <w:p w:rsidR="008020BA" w:rsidRDefault="008020BA" w:rsidP="00EF0CA9">
            <w:pPr>
              <w:jc w:val="center"/>
            </w:pPr>
            <w:r>
              <w:t>Symbol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020BA" w:rsidP="00EF0CA9">
            <w:pPr>
              <w:jc w:val="center"/>
            </w:pPr>
          </w:p>
          <w:p w:rsidR="008020BA" w:rsidRDefault="008020BA" w:rsidP="00EF0CA9">
            <w:pPr>
              <w:jc w:val="center"/>
            </w:pPr>
            <w:r>
              <w:t>Treści kształcenia</w:t>
            </w:r>
          </w:p>
          <w:p w:rsidR="008020BA" w:rsidRDefault="008020BA" w:rsidP="00EF0CA9">
            <w:pPr>
              <w:jc w:val="center"/>
            </w:pP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8020BA" w:rsidTr="00EF0CA9">
        <w:trPr>
          <w:gridBefore w:val="1"/>
          <w:wBefore w:w="9" w:type="dxa"/>
          <w:trHeight w:val="29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TK_01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47A" w:rsidRDefault="00C8647A" w:rsidP="00C8647A">
            <w:r w:rsidRPr="00EA48D2">
              <w:t>Omówienie przedmiotu: zapoznanie studentów z kartą opisu przedmiotu, zapoznanie z efektami uczenia się przewidzianymi dla przedmiotu, zapoznanie z celami przedmio</w:t>
            </w:r>
            <w:r>
              <w:t xml:space="preserve">tu realizowanymi </w:t>
            </w:r>
            <w:r w:rsidRPr="00EA48D2">
              <w:t>w trakcie zajęć.</w:t>
            </w:r>
            <w:r w:rsidR="003D2CF8">
              <w:t xml:space="preserve"> Zapoznanie z zasadami bezpieczeństwa i higieny pracy w odniesieniu do przedmiotu.</w:t>
            </w:r>
          </w:p>
          <w:p w:rsidR="003D2CF8" w:rsidRDefault="009004A5" w:rsidP="00C8647A">
            <w:r>
              <w:t xml:space="preserve">Istota działalności resocjalizacyjnej zawarta w </w:t>
            </w:r>
            <w:r w:rsidR="00931F41">
              <w:t>sub</w:t>
            </w:r>
            <w:r>
              <w:t>dyscyplinie</w:t>
            </w:r>
            <w:r w:rsidR="00931F41">
              <w:t xml:space="preserve"> nauki:</w:t>
            </w:r>
            <w:r>
              <w:t xml:space="preserve"> pedagogika resocjalizacyjna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 w:rsidRPr="00516FD1">
              <w:t>IPEP-2-TPR</w:t>
            </w:r>
            <w:r>
              <w:t>_01</w:t>
            </w:r>
          </w:p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TK_02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r>
              <w:t xml:space="preserve">Wychowanie resocjalizacyjne, proces socjalizacji oraz </w:t>
            </w:r>
            <w:proofErr w:type="spellStart"/>
            <w:r>
              <w:t>inkulturacji</w:t>
            </w:r>
            <w:proofErr w:type="spellEnd"/>
            <w:r>
              <w:t xml:space="preserve"> w działalności resocjalizacyjnej. Teoretyczny i praktyczny wymiar resocjalizacji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 w:rsidRPr="00516FD1">
              <w:t>IPEP-2-TPR</w:t>
            </w:r>
            <w:r>
              <w:t>_01</w:t>
            </w:r>
          </w:p>
          <w:p w:rsidR="00931F41" w:rsidRDefault="00931F41" w:rsidP="00EF0CA9">
            <w:pPr>
              <w:jc w:val="center"/>
            </w:pPr>
            <w:r w:rsidRPr="00516FD1">
              <w:t>IPEP-2-TPR</w:t>
            </w:r>
            <w:r>
              <w:t>_02</w:t>
            </w:r>
          </w:p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TK_03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r w:rsidRPr="00931F41">
              <w:t>Różne ujęcia definicji resocjalizacji wg Lesława Pytki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 w:rsidRPr="00516FD1">
              <w:t>IPEP-2-TPR</w:t>
            </w:r>
            <w:r>
              <w:t>_01</w:t>
            </w:r>
          </w:p>
          <w:p w:rsidR="00931F41" w:rsidRDefault="00931F41" w:rsidP="00EF0CA9">
            <w:pPr>
              <w:jc w:val="center"/>
            </w:pPr>
          </w:p>
        </w:tc>
      </w:tr>
      <w:tr w:rsidR="008020BA" w:rsidTr="00EF0CA9">
        <w:trPr>
          <w:gridBefore w:val="1"/>
          <w:wBefore w:w="9" w:type="dxa"/>
          <w:trHeight w:val="360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TK_04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r>
              <w:t>Aksjologiczne aspekty resocjalizacji. Zasady wychowania resocjalizacyjnego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 w:rsidRPr="00516FD1">
              <w:t>IPEP-2-TPR</w:t>
            </w:r>
            <w:r>
              <w:t>_03</w:t>
            </w:r>
          </w:p>
          <w:p w:rsidR="00931F41" w:rsidRDefault="00931F41" w:rsidP="00EF0CA9">
            <w:pPr>
              <w:jc w:val="center"/>
            </w:pPr>
            <w:r w:rsidRPr="00516FD1">
              <w:t>IPEP-2-TPR</w:t>
            </w:r>
            <w:r>
              <w:t>_05</w:t>
            </w:r>
          </w:p>
          <w:p w:rsidR="00931F41" w:rsidRDefault="00931F41" w:rsidP="00EF0CA9">
            <w:pPr>
              <w:jc w:val="center"/>
            </w:pPr>
          </w:p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TK_05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r>
              <w:t xml:space="preserve">Wkład psychologii </w:t>
            </w:r>
            <w:proofErr w:type="spellStart"/>
            <w:r>
              <w:t>hormistycznej</w:t>
            </w:r>
            <w:proofErr w:type="spellEnd"/>
            <w:r>
              <w:t xml:space="preserve"> i psychoanalizy w rozwój metod oddziaływania resocjalizacyjnego 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Pr="00734A46" w:rsidRDefault="00931F41" w:rsidP="00EF0CA9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IPEP-2-TPR_01</w:t>
            </w:r>
          </w:p>
          <w:p w:rsidR="00931F41" w:rsidRPr="00734A46" w:rsidRDefault="00931F41" w:rsidP="00EF0CA9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931F41" w:rsidRPr="00734A46" w:rsidRDefault="00931F41" w:rsidP="00EF0CA9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931F41" w:rsidRDefault="00931F41" w:rsidP="00EF0CA9">
            <w:pPr>
              <w:jc w:val="center"/>
            </w:pPr>
            <w:r w:rsidRPr="00516FD1">
              <w:lastRenderedPageBreak/>
              <w:t>IPEP-2-TPR</w:t>
            </w:r>
            <w:r>
              <w:t>_05</w:t>
            </w:r>
          </w:p>
          <w:p w:rsidR="00931F41" w:rsidRDefault="00931F41" w:rsidP="00931F41"/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>
              <w:lastRenderedPageBreak/>
              <w:t>TK_06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r>
              <w:t>Wkład psychologii behawioralnej i humanistycznej w rozwój metod oddziaływania resocjalizacyjnego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F41" w:rsidRPr="00734A46" w:rsidRDefault="00931F41" w:rsidP="00931F41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IPEP-2-TPR_01</w:t>
            </w:r>
          </w:p>
          <w:p w:rsidR="00931F41" w:rsidRPr="00734A46" w:rsidRDefault="00931F41" w:rsidP="00931F41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931F41" w:rsidRPr="00734A46" w:rsidRDefault="00931F41" w:rsidP="00931F41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8020BA" w:rsidRDefault="00931F41" w:rsidP="00931F41">
            <w:pPr>
              <w:jc w:val="center"/>
            </w:pPr>
            <w:r w:rsidRPr="00516FD1">
              <w:t>IPEP-2-TPR</w:t>
            </w:r>
            <w:r>
              <w:t>_05</w:t>
            </w:r>
          </w:p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31F41" w:rsidP="00EF0CA9">
            <w:pPr>
              <w:jc w:val="center"/>
            </w:pPr>
            <w:r>
              <w:t>TK_07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r w:rsidRPr="00912F6F">
              <w:t xml:space="preserve">Systematyka modeli oddziaływań resocjalizacyjnych             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pPr>
              <w:jc w:val="center"/>
            </w:pPr>
            <w:r w:rsidRPr="00516FD1">
              <w:t>IPEP-2-TPR</w:t>
            </w:r>
            <w:r>
              <w:t>_02</w:t>
            </w:r>
          </w:p>
          <w:p w:rsidR="00912F6F" w:rsidRDefault="00912F6F" w:rsidP="00EF0CA9">
            <w:pPr>
              <w:jc w:val="center"/>
            </w:pPr>
            <w:r w:rsidRPr="00516FD1">
              <w:t>IPEP-2-TPR</w:t>
            </w:r>
            <w:r>
              <w:t>_04</w:t>
            </w:r>
          </w:p>
        </w:tc>
      </w:tr>
      <w:tr w:rsidR="008020BA" w:rsidRPr="00764A0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pPr>
              <w:jc w:val="center"/>
            </w:pPr>
            <w:r>
              <w:t>TK_08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r>
              <w:t>Atrybuty wychowawczy resocjalizacyjnego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8020BA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IPEP-2-TPR_05</w:t>
            </w:r>
          </w:p>
        </w:tc>
      </w:tr>
      <w:tr w:rsidR="008020B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pPr>
              <w:jc w:val="center"/>
            </w:pPr>
            <w:r>
              <w:t>TK_09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r w:rsidRPr="00912F6F">
              <w:t xml:space="preserve">Norma </w:t>
            </w:r>
            <w:r w:rsidRPr="00912F6F">
              <w:rPr>
                <w:i/>
                <w:iCs/>
              </w:rPr>
              <w:t>vs</w:t>
            </w:r>
            <w:r w:rsidRPr="00912F6F">
              <w:t xml:space="preserve"> patologia</w:t>
            </w:r>
            <w:r>
              <w:t xml:space="preserve"> w ujęciu resocjalizacyjnym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912F6F" w:rsidP="00EF0CA9">
            <w:pPr>
              <w:jc w:val="center"/>
            </w:pPr>
            <w:r w:rsidRPr="00516FD1">
              <w:t>IPEP-2-TPR</w:t>
            </w:r>
            <w:r>
              <w:t>_04</w:t>
            </w:r>
          </w:p>
        </w:tc>
      </w:tr>
      <w:tr w:rsidR="00912F6F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Default="00912F6F" w:rsidP="00EF0CA9">
            <w:pPr>
              <w:jc w:val="center"/>
            </w:pPr>
            <w:r>
              <w:t>TK_10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912F6F" w:rsidRDefault="00912F6F" w:rsidP="00EF0CA9">
            <w:r w:rsidRPr="00912F6F">
              <w:t>Struktura oddziaływań resocjalizacyjnych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IPEP-2-TPR_01</w:t>
            </w:r>
          </w:p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IPEP-2-TPR_02</w:t>
            </w:r>
          </w:p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912F6F" w:rsidRDefault="00912F6F" w:rsidP="00912F6F">
            <w:pPr>
              <w:jc w:val="center"/>
            </w:pPr>
            <w:r w:rsidRPr="00516FD1">
              <w:t>IPEP-2-TPR</w:t>
            </w:r>
            <w:r>
              <w:t>_04</w:t>
            </w:r>
          </w:p>
          <w:p w:rsidR="00912F6F" w:rsidRPr="00516FD1" w:rsidRDefault="00912F6F" w:rsidP="00912F6F">
            <w:pPr>
              <w:jc w:val="center"/>
            </w:pPr>
            <w:r w:rsidRPr="00516FD1">
              <w:t>IPEP-2-TPR</w:t>
            </w:r>
            <w:r>
              <w:t>_05</w:t>
            </w:r>
          </w:p>
        </w:tc>
      </w:tr>
      <w:tr w:rsidR="00912F6F" w:rsidRPr="00764A0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Default="00912F6F" w:rsidP="00EF0CA9">
            <w:pPr>
              <w:jc w:val="center"/>
            </w:pPr>
            <w:r>
              <w:t>TK_11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912F6F" w:rsidRDefault="00912F6F" w:rsidP="00EF0CA9">
            <w:r w:rsidRPr="00912F6F">
              <w:rPr>
                <w:bCs/>
              </w:rPr>
              <w:t>Restrukturyzacja zniekształceń poznawczych w resocjalizacji nieletnich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912F6F" w:rsidRPr="00734A46" w:rsidRDefault="00912F6F" w:rsidP="00912F6F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IPEP-2-TPR_05</w:t>
            </w:r>
          </w:p>
        </w:tc>
      </w:tr>
      <w:tr w:rsidR="00912F6F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Default="00912F6F" w:rsidP="00EF0CA9">
            <w:pPr>
              <w:jc w:val="center"/>
            </w:pPr>
            <w:r>
              <w:t>TK_12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F6F" w:rsidRPr="00912F6F" w:rsidRDefault="00912F6F" w:rsidP="00EF0CA9">
            <w:r>
              <w:t xml:space="preserve">Planowanie pracy resocjalizacyjnej. 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654" w:rsidRPr="00734A46" w:rsidRDefault="006A5654" w:rsidP="006A5654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IPEP-2-TPR_02</w:t>
            </w:r>
          </w:p>
          <w:p w:rsidR="006A5654" w:rsidRPr="00734A46" w:rsidRDefault="006A5654" w:rsidP="006A5654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6A5654" w:rsidRPr="00734A46" w:rsidRDefault="006A5654" w:rsidP="006A5654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912F6F" w:rsidRPr="00516FD1" w:rsidRDefault="006A5654" w:rsidP="006A5654">
            <w:pPr>
              <w:jc w:val="center"/>
            </w:pPr>
            <w:r w:rsidRPr="00516FD1">
              <w:t>IPEP-2-TPR</w:t>
            </w:r>
            <w:r>
              <w:t>_05</w:t>
            </w:r>
          </w:p>
        </w:tc>
      </w:tr>
      <w:tr w:rsidR="00AB7340" w:rsidRPr="00764A0A" w:rsidTr="00EF0CA9">
        <w:trPr>
          <w:gridBefore w:val="1"/>
          <w:wBefore w:w="9" w:type="dxa"/>
          <w:trHeight w:val="345"/>
        </w:trPr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40" w:rsidRDefault="00AB7340" w:rsidP="00EF0CA9">
            <w:pPr>
              <w:jc w:val="center"/>
            </w:pPr>
            <w:r>
              <w:t>TK_13</w:t>
            </w:r>
          </w:p>
        </w:tc>
        <w:tc>
          <w:tcPr>
            <w:tcW w:w="61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40" w:rsidRDefault="00AB7340" w:rsidP="00EF0CA9">
            <w:r>
              <w:t>Szczegółowa analiza narzędzia diagnostycznego I-LEVEL-CLASSYFICATION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40" w:rsidRPr="00734A46" w:rsidRDefault="00AB7340" w:rsidP="00AB7340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IPEP-2-TPR_03</w:t>
            </w:r>
          </w:p>
          <w:p w:rsidR="00AB7340" w:rsidRPr="00734A46" w:rsidRDefault="00AB7340" w:rsidP="00AB7340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IPEP-2-TPR_04</w:t>
            </w:r>
          </w:p>
          <w:p w:rsidR="00AB7340" w:rsidRPr="00734A46" w:rsidRDefault="00AB7340" w:rsidP="00AB7340">
            <w:pPr>
              <w:jc w:val="center"/>
              <w:rPr>
                <w:lang w:val="en-US"/>
              </w:rPr>
            </w:pPr>
            <w:r w:rsidRPr="00734A46">
              <w:rPr>
                <w:lang w:val="en-US"/>
              </w:rPr>
              <w:t>IPEP-2-TPR_05</w:t>
            </w:r>
          </w:p>
        </w:tc>
      </w:tr>
      <w:tr w:rsidR="008020BA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  <w:r w:rsidR="00FF28F5">
              <w:rPr>
                <w:b/>
              </w:rPr>
              <w:t xml:space="preserve"> </w:t>
            </w:r>
          </w:p>
        </w:tc>
      </w:tr>
      <w:tr w:rsidR="008020BA" w:rsidTr="00EF0CA9">
        <w:trPr>
          <w:gridBefore w:val="1"/>
          <w:wBefore w:w="9" w:type="dxa"/>
          <w:trHeight w:val="810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BA" w:rsidRDefault="008020BA" w:rsidP="00EF0CA9">
            <w:r>
              <w:t>Podstawowa</w:t>
            </w:r>
          </w:p>
          <w:p w:rsidR="008020BA" w:rsidRDefault="008020BA" w:rsidP="00EF0CA9">
            <w:pPr>
              <w:rPr>
                <w:color w:val="339966"/>
              </w:rPr>
            </w:pPr>
          </w:p>
          <w:p w:rsidR="008020BA" w:rsidRDefault="008020BA" w:rsidP="00EF0CA9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BA" w:rsidRDefault="00773531" w:rsidP="008020BA">
            <w:pPr>
              <w:pStyle w:val="Akapitzlist"/>
              <w:numPr>
                <w:ilvl w:val="0"/>
                <w:numId w:val="26"/>
              </w:numPr>
            </w:pPr>
            <w:r>
              <w:t>Urban B., Stanik J.M. (red.) Resocjalizacja tom 1 i 2,Warszawa 2007</w:t>
            </w:r>
          </w:p>
          <w:p w:rsidR="00773531" w:rsidRDefault="00773531" w:rsidP="008020BA">
            <w:pPr>
              <w:pStyle w:val="Akapitzlist"/>
              <w:numPr>
                <w:ilvl w:val="0"/>
                <w:numId w:val="26"/>
              </w:numPr>
            </w:pPr>
            <w:r>
              <w:t>Pytka L., Pedagogika resocjalizacyjna. Wybrane zagadnienia teoretyczne, diagnostyczne i metodyczne. Warszawa 2001 i nowsze</w:t>
            </w:r>
          </w:p>
          <w:p w:rsidR="00773531" w:rsidRDefault="00773531" w:rsidP="008020BA">
            <w:pPr>
              <w:pStyle w:val="Akapitzlist"/>
              <w:numPr>
                <w:ilvl w:val="0"/>
                <w:numId w:val="26"/>
              </w:numPr>
            </w:pPr>
            <w:proofErr w:type="spellStart"/>
            <w:r>
              <w:t>Pospiszyl</w:t>
            </w:r>
            <w:proofErr w:type="spellEnd"/>
            <w:r>
              <w:t xml:space="preserve"> K., Resocj</w:t>
            </w:r>
            <w:r w:rsidR="001C32E0">
              <w:t>alizacja, Warszawa 1998 oraz kolejne wydania.</w:t>
            </w:r>
          </w:p>
          <w:p w:rsidR="001C32E0" w:rsidRPr="00FF28F5" w:rsidRDefault="001C32E0" w:rsidP="001C32E0">
            <w:pPr>
              <w:pStyle w:val="Akapitzlist"/>
              <w:numPr>
                <w:ilvl w:val="0"/>
                <w:numId w:val="26"/>
              </w:numPr>
            </w:pPr>
            <w:proofErr w:type="spellStart"/>
            <w:r w:rsidRPr="001C32E0">
              <w:t>Kotlenga</w:t>
            </w:r>
            <w:proofErr w:type="spellEnd"/>
            <w:r w:rsidRPr="001C32E0">
              <w:t xml:space="preserve"> A., Kowalczyk M. H., </w:t>
            </w:r>
            <w:proofErr w:type="spellStart"/>
            <w:r w:rsidRPr="001C32E0">
              <w:t>Mackojć</w:t>
            </w:r>
            <w:proofErr w:type="spellEnd"/>
            <w:r w:rsidRPr="001C32E0">
              <w:t xml:space="preserve"> D. (red.), Nowe perspektywy rozwoju pedagogiki resocjalizacyjnej, Toruń 2020.</w:t>
            </w:r>
          </w:p>
        </w:tc>
      </w:tr>
      <w:tr w:rsidR="008020BA" w:rsidTr="00EF0CA9">
        <w:trPr>
          <w:gridBefore w:val="1"/>
          <w:wBefore w:w="9" w:type="dxa"/>
          <w:trHeight w:val="702"/>
        </w:trPr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BA" w:rsidRDefault="008020BA" w:rsidP="00EF0CA9">
            <w:r>
              <w:t>Uzupełniająca</w:t>
            </w:r>
          </w:p>
          <w:p w:rsidR="008020BA" w:rsidRDefault="008020BA" w:rsidP="00EF0CA9">
            <w:pPr>
              <w:rPr>
                <w:color w:val="339966"/>
              </w:rPr>
            </w:pPr>
          </w:p>
          <w:p w:rsidR="008020BA" w:rsidRDefault="008020BA" w:rsidP="00EF0CA9">
            <w:pPr>
              <w:rPr>
                <w:color w:val="FF0000"/>
              </w:rPr>
            </w:pPr>
          </w:p>
        </w:tc>
        <w:tc>
          <w:tcPr>
            <w:tcW w:w="6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BA" w:rsidRDefault="00D3143A" w:rsidP="008020BA">
            <w:pPr>
              <w:pStyle w:val="Akapitzlist"/>
              <w:numPr>
                <w:ilvl w:val="0"/>
                <w:numId w:val="27"/>
              </w:numPr>
            </w:pPr>
            <w:r>
              <w:t>Kranc M., Metodyka procesu resocjalizacji w młodzieżowych ośrodkach wychowawczych</w:t>
            </w:r>
          </w:p>
          <w:p w:rsidR="00D3143A" w:rsidRDefault="00D3143A" w:rsidP="008020BA">
            <w:pPr>
              <w:pStyle w:val="Akapitzlist"/>
              <w:numPr>
                <w:ilvl w:val="0"/>
                <w:numId w:val="27"/>
              </w:numPr>
            </w:pPr>
            <w:r>
              <w:t xml:space="preserve">Opora R., </w:t>
            </w:r>
            <w:proofErr w:type="spellStart"/>
            <w:r>
              <w:t>Breska</w:t>
            </w:r>
            <w:proofErr w:type="spellEnd"/>
            <w:r>
              <w:t xml:space="preserve"> R. i inni, Współczesne modele i strategie resocjalizacji, Wyd. </w:t>
            </w:r>
            <w:proofErr w:type="spellStart"/>
            <w:r>
              <w:t>Difin</w:t>
            </w:r>
            <w:proofErr w:type="spellEnd"/>
            <w:r>
              <w:t xml:space="preserve"> 2017</w:t>
            </w:r>
          </w:p>
          <w:p w:rsidR="00D3143A" w:rsidRDefault="005F113C" w:rsidP="008020BA">
            <w:pPr>
              <w:pStyle w:val="Akapitzlist"/>
              <w:numPr>
                <w:ilvl w:val="0"/>
                <w:numId w:val="27"/>
              </w:numPr>
            </w:pPr>
            <w:r>
              <w:t>Marczak M., (red.) Resocjalizacyjne programy penitencjarne realizowane przez Służbę Więzienną w Polsce, Kraków 2009</w:t>
            </w:r>
          </w:p>
          <w:p w:rsidR="005F113C" w:rsidRPr="00C020B2" w:rsidRDefault="00CA28CB" w:rsidP="008020BA">
            <w:pPr>
              <w:pStyle w:val="Akapitzlist"/>
              <w:numPr>
                <w:ilvl w:val="0"/>
                <w:numId w:val="27"/>
              </w:numPr>
            </w:pPr>
            <w:r>
              <w:t>Czasopismo „Resocjalizacja Pol</w:t>
            </w:r>
            <w:r w:rsidRPr="00C020B2">
              <w:t>ska” wydanie on-line, artykuły wskazane na bieżąco przez prowadzącego zajęcia</w:t>
            </w:r>
          </w:p>
          <w:p w:rsidR="00C020B2" w:rsidRPr="00C020B2" w:rsidRDefault="00C020B2" w:rsidP="008020BA">
            <w:pPr>
              <w:pStyle w:val="Akapitzlist"/>
              <w:numPr>
                <w:ilvl w:val="0"/>
                <w:numId w:val="27"/>
              </w:numPr>
            </w:pPr>
            <w:r>
              <w:rPr>
                <w:color w:val="212121"/>
              </w:rPr>
              <w:t>Kowalczyk-</w:t>
            </w:r>
            <w:proofErr w:type="spellStart"/>
            <w:r>
              <w:rPr>
                <w:color w:val="212121"/>
              </w:rPr>
              <w:t>Jamnicka</w:t>
            </w:r>
            <w:proofErr w:type="spellEnd"/>
            <w:r w:rsidRPr="00C020B2">
              <w:rPr>
                <w:color w:val="212121"/>
              </w:rPr>
              <w:t xml:space="preserve"> M</w:t>
            </w:r>
            <w:r>
              <w:rPr>
                <w:color w:val="212121"/>
              </w:rPr>
              <w:t xml:space="preserve">., </w:t>
            </w:r>
            <w:r w:rsidRPr="00C020B2">
              <w:rPr>
                <w:color w:val="212121"/>
              </w:rPr>
              <w:t>Współczesne problemy resocjalizacji : w poszukiwaniu nowych rozwiązań, Toruń 2015</w:t>
            </w:r>
          </w:p>
          <w:p w:rsidR="00C020B2" w:rsidRPr="001C32E0" w:rsidRDefault="00C020B2" w:rsidP="008020BA">
            <w:pPr>
              <w:pStyle w:val="Akapitzlist"/>
              <w:numPr>
                <w:ilvl w:val="0"/>
                <w:numId w:val="27"/>
              </w:numPr>
            </w:pPr>
            <w:r>
              <w:rPr>
                <w:color w:val="212121"/>
              </w:rPr>
              <w:t>Jaworska A., Leksykon resocjalizacji, Kraków 2012.</w:t>
            </w:r>
          </w:p>
          <w:p w:rsidR="001C32E0" w:rsidRPr="001C32E0" w:rsidRDefault="001C32E0" w:rsidP="001C32E0">
            <w:pPr>
              <w:pStyle w:val="Akapitzlist"/>
              <w:numPr>
                <w:ilvl w:val="0"/>
                <w:numId w:val="27"/>
              </w:numPr>
            </w:pPr>
            <w:r w:rsidRPr="001C32E0">
              <w:t>Dawidziuk E., Kotowska K., Nowe technologie w komunikacji skazanych i tymczasowo aresztowanych ze światem zewnętrznym, Archiwum Kryminologii 2021/2</w:t>
            </w:r>
          </w:p>
          <w:p w:rsidR="001C32E0" w:rsidRPr="00C020B2" w:rsidRDefault="008C378C" w:rsidP="001C32E0">
            <w:pPr>
              <w:pStyle w:val="Akapitzlist"/>
            </w:pPr>
            <w:hyperlink r:id="rId7" w:history="1">
              <w:r w:rsidR="001C32E0" w:rsidRPr="001C32E0">
                <w:rPr>
                  <w:color w:val="0000FF"/>
                  <w:u w:val="single"/>
                </w:rPr>
                <w:t>http://cejsh.icm.edu.pl/cejsh/element/bwmeta1.element.ojs-doi-</w:t>
              </w:r>
              <w:r w:rsidR="001C32E0" w:rsidRPr="001C32E0">
                <w:rPr>
                  <w:color w:val="0000FF"/>
                  <w:u w:val="single"/>
                </w:rPr>
                <w:lastRenderedPageBreak/>
                <w:t>10_7420_AK2021_31?q=d6e55bab-7b27-489b-aabc-457bb25ed13e$3&amp;qt=IN_PAGE</w:t>
              </w:r>
            </w:hyperlink>
          </w:p>
        </w:tc>
      </w:tr>
      <w:tr w:rsidR="008020BA" w:rsidTr="00EF0CA9">
        <w:trPr>
          <w:gridBefore w:val="1"/>
          <w:wBefore w:w="9" w:type="dxa"/>
          <w:trHeight w:val="61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V. SPOSÓB OCENIANIA PRACY STUDENTA</w:t>
            </w:r>
          </w:p>
        </w:tc>
      </w:tr>
      <w:tr w:rsidR="008020BA" w:rsidTr="00EF0CA9">
        <w:trPr>
          <w:gridBefore w:val="1"/>
          <w:wBefore w:w="9" w:type="dxa"/>
          <w:trHeight w:val="87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Forma realizacji treści kształcenia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Typ oceniania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Metody oceny</w:t>
            </w:r>
          </w:p>
        </w:tc>
      </w:tr>
      <w:tr w:rsidR="008020BA" w:rsidTr="00EF0CA9">
        <w:trPr>
          <w:gridBefore w:val="1"/>
          <w:wBefore w:w="9" w:type="dxa"/>
          <w:trHeight w:val="48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92B42" w:rsidP="00EF0CA9">
            <w:pPr>
              <w:jc w:val="center"/>
            </w:pPr>
            <w:r w:rsidRPr="00516FD1">
              <w:t>IPEP-2-TPR</w:t>
            </w:r>
            <w:r>
              <w:t>_01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12240" w:rsidP="00EF0CA9">
            <w:pPr>
              <w:jc w:val="center"/>
            </w:pPr>
            <w:r>
              <w:t>TK_</w:t>
            </w:r>
            <w:r w:rsidR="00175307">
              <w:t>0</w:t>
            </w:r>
            <w:r>
              <w:t>1</w:t>
            </w:r>
          </w:p>
          <w:p w:rsidR="00175307" w:rsidRDefault="00175307" w:rsidP="00EF0CA9">
            <w:pPr>
              <w:jc w:val="center"/>
            </w:pPr>
            <w:r>
              <w:t>TK_02</w:t>
            </w:r>
          </w:p>
          <w:p w:rsidR="00175307" w:rsidRDefault="00175307" w:rsidP="00EF0CA9">
            <w:pPr>
              <w:jc w:val="center"/>
            </w:pPr>
            <w:r>
              <w:t>TK_03</w:t>
            </w:r>
          </w:p>
          <w:p w:rsidR="001D6D19" w:rsidRDefault="001D6D19" w:rsidP="00EF0CA9">
            <w:pPr>
              <w:jc w:val="center"/>
            </w:pPr>
            <w:r>
              <w:t>TK_05</w:t>
            </w:r>
          </w:p>
          <w:p w:rsidR="001D6D19" w:rsidRDefault="001D6D19" w:rsidP="00EF0CA9">
            <w:pPr>
              <w:jc w:val="center"/>
            </w:pPr>
            <w:r>
              <w:t>TK_06</w:t>
            </w:r>
          </w:p>
          <w:p w:rsidR="00175307" w:rsidRDefault="00175307" w:rsidP="00EF0CA9">
            <w:pPr>
              <w:jc w:val="center"/>
            </w:pPr>
            <w:r>
              <w:t>TK_09</w:t>
            </w:r>
          </w:p>
          <w:p w:rsidR="001D6D19" w:rsidRDefault="001D6D19" w:rsidP="00EF0CA9">
            <w:pPr>
              <w:jc w:val="center"/>
            </w:pPr>
            <w:r>
              <w:t>TK_11</w:t>
            </w:r>
          </w:p>
          <w:p w:rsidR="001D6D19" w:rsidRDefault="001D6D19" w:rsidP="00EF0CA9">
            <w:pPr>
              <w:jc w:val="center"/>
            </w:pPr>
            <w:r>
              <w:t>TK_13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12240" w:rsidP="00EF0CA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877A44" w:rsidP="00EF0C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P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B311B3" w:rsidP="00EF0CA9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e</w:t>
            </w:r>
            <w:r w:rsidR="00175307">
              <w:rPr>
                <w:lang w:val="de-DE"/>
              </w:rPr>
              <w:t>gzamin</w:t>
            </w:r>
            <w:proofErr w:type="spellEnd"/>
            <w:r w:rsidR="00175307">
              <w:rPr>
                <w:lang w:val="de-DE"/>
              </w:rPr>
              <w:t xml:space="preserve"> </w:t>
            </w:r>
            <w:proofErr w:type="spellStart"/>
            <w:r w:rsidR="00877A44">
              <w:rPr>
                <w:lang w:val="de-DE"/>
              </w:rPr>
              <w:t>ustny</w:t>
            </w:r>
            <w:proofErr w:type="spellEnd"/>
          </w:p>
        </w:tc>
      </w:tr>
      <w:tr w:rsidR="008020BA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92B42" w:rsidP="00EF0CA9">
            <w:pPr>
              <w:jc w:val="center"/>
            </w:pPr>
            <w:r w:rsidRPr="00516FD1">
              <w:t>IPEP-2-TPR</w:t>
            </w:r>
            <w:r>
              <w:t>_02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75307" w:rsidP="00EF0CA9">
            <w:pPr>
              <w:jc w:val="center"/>
            </w:pPr>
            <w:r>
              <w:t>TK_02</w:t>
            </w:r>
          </w:p>
          <w:p w:rsidR="00175307" w:rsidRDefault="00175307" w:rsidP="00EF0CA9">
            <w:pPr>
              <w:jc w:val="center"/>
            </w:pPr>
            <w:r>
              <w:t>TK_07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75307" w:rsidP="00EF0CA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75307" w:rsidP="00EF0C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Pr="00175307" w:rsidRDefault="00B311B3" w:rsidP="00EF0CA9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</w:t>
            </w:r>
            <w:r w:rsidR="00175307" w:rsidRPr="00175307">
              <w:rPr>
                <w:lang w:val="de-DE"/>
              </w:rPr>
              <w:t>yskusja</w:t>
            </w:r>
            <w:proofErr w:type="spellEnd"/>
            <w:r w:rsidR="00175307" w:rsidRPr="00175307">
              <w:rPr>
                <w:lang w:val="de-DE"/>
              </w:rPr>
              <w:t xml:space="preserve">, </w:t>
            </w:r>
            <w:r w:rsidR="00175307" w:rsidRPr="00175307">
              <w:rPr>
                <w:color w:val="000000"/>
              </w:rPr>
              <w:t>przygotowanie tematycznej prezentacji multimedialnej</w:t>
            </w:r>
          </w:p>
        </w:tc>
      </w:tr>
      <w:tr w:rsidR="008020BA" w:rsidTr="00EF0CA9">
        <w:trPr>
          <w:gridBefore w:val="1"/>
          <w:wBefore w:w="9" w:type="dxa"/>
          <w:trHeight w:val="540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92B42" w:rsidP="00EF0CA9">
            <w:pPr>
              <w:jc w:val="center"/>
            </w:pPr>
            <w:r w:rsidRPr="00516FD1">
              <w:t>IPEP-2-TPR</w:t>
            </w:r>
            <w:r>
              <w:t>_03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75307" w:rsidP="00EF0CA9">
            <w:pPr>
              <w:jc w:val="center"/>
            </w:pPr>
            <w:r>
              <w:t>TK_03</w:t>
            </w:r>
          </w:p>
          <w:p w:rsidR="00175307" w:rsidRDefault="00175307" w:rsidP="00EF0CA9">
            <w:pPr>
              <w:jc w:val="center"/>
            </w:pPr>
            <w:r>
              <w:t>TK_04</w:t>
            </w:r>
          </w:p>
          <w:p w:rsidR="00B311B3" w:rsidRDefault="00B311B3" w:rsidP="00EF0CA9">
            <w:pPr>
              <w:jc w:val="center"/>
            </w:pPr>
            <w:r>
              <w:t>TK_08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B311B3" w:rsidP="00EF0CA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B311B3" w:rsidP="00EF0C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B311B3" w:rsidP="00EF0CA9">
            <w:pPr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B311B3">
              <w:rPr>
                <w:color w:val="000000"/>
              </w:rPr>
              <w:t>yskusja, obserwacja,</w:t>
            </w:r>
          </w:p>
          <w:p w:rsidR="001D6D19" w:rsidRPr="00B311B3" w:rsidRDefault="001D6D19" w:rsidP="00EF0CA9">
            <w:pPr>
              <w:rPr>
                <w:lang w:val="de-DE"/>
              </w:rPr>
            </w:pPr>
            <w:r w:rsidRPr="00B311B3">
              <w:rPr>
                <w:color w:val="000000"/>
              </w:rPr>
              <w:t>objaśnienie lub wyjaśnienie</w:t>
            </w:r>
          </w:p>
        </w:tc>
      </w:tr>
      <w:tr w:rsidR="008020BA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92B42" w:rsidP="00EF0CA9">
            <w:pPr>
              <w:jc w:val="center"/>
            </w:pPr>
            <w:r w:rsidRPr="00516FD1">
              <w:t>IPEP-2-TPR</w:t>
            </w:r>
            <w:r>
              <w:t>_04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</w:pPr>
            <w:r>
              <w:t>TK_10</w:t>
            </w:r>
          </w:p>
          <w:p w:rsidR="001D6D19" w:rsidRDefault="001D6D19" w:rsidP="00EF0CA9">
            <w:pPr>
              <w:jc w:val="center"/>
            </w:pPr>
            <w:r>
              <w:t>TK_11</w:t>
            </w:r>
          </w:p>
          <w:p w:rsidR="001D6D19" w:rsidRDefault="001D6D19" w:rsidP="00EF0CA9">
            <w:pPr>
              <w:jc w:val="center"/>
            </w:pPr>
            <w:r>
              <w:t>TK_12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Pr="001D6D19" w:rsidRDefault="001D6D19" w:rsidP="00EF0CA9">
            <w:pPr>
              <w:rPr>
                <w:lang w:val="de-DE"/>
              </w:rPr>
            </w:pPr>
            <w:r w:rsidRPr="001D6D19">
              <w:rPr>
                <w:color w:val="000000"/>
              </w:rPr>
              <w:t>analiza przypadku pochodzącego z praktyki pedagogicznej</w:t>
            </w:r>
            <w:r>
              <w:rPr>
                <w:color w:val="000000"/>
              </w:rPr>
              <w:t xml:space="preserve">, </w:t>
            </w:r>
            <w:r w:rsidRPr="001D6D19">
              <w:rPr>
                <w:color w:val="000000"/>
              </w:rPr>
              <w:t>projektowanie</w:t>
            </w:r>
          </w:p>
        </w:tc>
      </w:tr>
      <w:tr w:rsidR="008020BA" w:rsidTr="00EF0CA9">
        <w:trPr>
          <w:gridBefore w:val="1"/>
          <w:wBefore w:w="9" w:type="dxa"/>
          <w:trHeight w:val="525"/>
        </w:trPr>
        <w:tc>
          <w:tcPr>
            <w:tcW w:w="2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592B42" w:rsidP="00EF0CA9">
            <w:pPr>
              <w:jc w:val="center"/>
            </w:pPr>
            <w:r w:rsidRPr="00516FD1">
              <w:t>IPEP-2-TPR</w:t>
            </w:r>
            <w:r>
              <w:t>_05</w:t>
            </w:r>
          </w:p>
        </w:tc>
        <w:tc>
          <w:tcPr>
            <w:tcW w:w="1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</w:pPr>
            <w:r>
              <w:t>TK_04</w:t>
            </w:r>
          </w:p>
          <w:p w:rsidR="001D6D19" w:rsidRDefault="001D6D19" w:rsidP="00EF0CA9">
            <w:pPr>
              <w:jc w:val="center"/>
            </w:pPr>
            <w:r>
              <w:t>TK_08</w:t>
            </w:r>
          </w:p>
          <w:p w:rsidR="001D6D19" w:rsidRDefault="001D6D19" w:rsidP="00EF0CA9">
            <w:pPr>
              <w:jc w:val="center"/>
            </w:pPr>
            <w:r>
              <w:t>TK_12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jc w:val="center"/>
              <w:rPr>
                <w:lang w:val="de-DE"/>
              </w:rPr>
            </w:pPr>
            <w:r>
              <w:rPr>
                <w:lang w:val="de-DE"/>
              </w:rPr>
              <w:t>F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0BA" w:rsidRDefault="001D6D19" w:rsidP="00EF0CA9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d</w:t>
            </w:r>
            <w:r w:rsidRPr="00175307">
              <w:rPr>
                <w:lang w:val="de-DE"/>
              </w:rPr>
              <w:t>yskusja</w:t>
            </w:r>
            <w:proofErr w:type="spellEnd"/>
            <w:r>
              <w:rPr>
                <w:lang w:val="de-DE"/>
              </w:rPr>
              <w:t xml:space="preserve">, </w:t>
            </w:r>
            <w:proofErr w:type="spellStart"/>
            <w:r>
              <w:rPr>
                <w:lang w:val="de-DE"/>
              </w:rPr>
              <w:t>obserwacja</w:t>
            </w:r>
            <w:proofErr w:type="spellEnd"/>
          </w:p>
        </w:tc>
      </w:tr>
      <w:tr w:rsidR="008020BA" w:rsidTr="00EF0CA9">
        <w:trPr>
          <w:gridAfter w:val="1"/>
          <w:wAfter w:w="9" w:type="dxa"/>
          <w:trHeight w:val="56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  <w:rPr>
                <w:color w:val="FF0000"/>
              </w:rPr>
            </w:pPr>
            <w:r>
              <w:rPr>
                <w:b/>
              </w:rPr>
              <w:t>VI. OBCIĄŻENIE PRACĄ STUDENTA (w godzinach)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pPr>
              <w:jc w:val="center"/>
            </w:pPr>
            <w:r>
              <w:t>Forma aktywności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pPr>
              <w:jc w:val="center"/>
            </w:pPr>
            <w:r>
              <w:t>Średnia liczba godzin na zrealizowanie aktywności</w:t>
            </w:r>
          </w:p>
          <w:p w:rsidR="008020BA" w:rsidRDefault="008020BA" w:rsidP="00EF0CA9">
            <w:pPr>
              <w:jc w:val="center"/>
              <w:rPr>
                <w:color w:val="00B050"/>
              </w:rPr>
            </w:pPr>
            <w:r>
              <w:rPr>
                <w:color w:val="000000"/>
              </w:rPr>
              <w:t>(godz. zajęć -  45 min.)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</w:pPr>
            <w:r w:rsidRPr="00C326DD">
              <w:t xml:space="preserve">Godziny </w:t>
            </w:r>
            <w:r w:rsidRPr="00C326DD">
              <w:rPr>
                <w:color w:val="000000"/>
              </w:rPr>
              <w:t xml:space="preserve">zajęć </w:t>
            </w:r>
            <w:r w:rsidRPr="00C326DD">
              <w:rPr>
                <w:b w:val="0"/>
                <w:color w:val="000000"/>
              </w:rPr>
              <w:t>(wg planu studiów)</w:t>
            </w:r>
            <w:r w:rsidRPr="00C326DD">
              <w:rPr>
                <w:color w:val="000000"/>
              </w:rPr>
              <w:t xml:space="preserve"> </w:t>
            </w:r>
            <w:r w:rsidRPr="00C326DD">
              <w:rPr>
                <w:color w:val="000000"/>
              </w:rPr>
              <w:br/>
              <w:t xml:space="preserve">z nauczycielem </w:t>
            </w:r>
            <w:r w:rsidRPr="00C326DD">
              <w:rPr>
                <w:b w:val="0"/>
                <w:color w:val="000000"/>
              </w:rPr>
              <w:t xml:space="preserve">( tzw. kontaktowe)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8020BA">
            <w:pPr>
              <w:numPr>
                <w:ilvl w:val="0"/>
                <w:numId w:val="28"/>
              </w:numPr>
            </w:pPr>
            <w:r>
              <w:t>Wykład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8020BA">
            <w:pPr>
              <w:numPr>
                <w:ilvl w:val="0"/>
                <w:numId w:val="28"/>
              </w:numPr>
            </w:pPr>
            <w:r>
              <w:t>Ćwiczenia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t xml:space="preserve">15 </w:t>
            </w:r>
            <w:r w:rsidR="008020BA"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8020BA">
            <w:pPr>
              <w:numPr>
                <w:ilvl w:val="0"/>
                <w:numId w:val="28"/>
              </w:numPr>
            </w:pPr>
            <w:r>
              <w:t>….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</w:pPr>
            <w:r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</w:pPr>
            <w:r w:rsidRPr="00C326DD">
              <w:t>Praca własna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</w:pP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C326DD">
              <w:rPr>
                <w:b w:val="0"/>
                <w:bCs w:val="0"/>
                <w:sz w:val="22"/>
                <w:szCs w:val="22"/>
              </w:rPr>
              <w:t xml:space="preserve">1. </w:t>
            </w:r>
            <w:r w:rsidR="002A3910">
              <w:rPr>
                <w:b w:val="0"/>
                <w:bCs w:val="0"/>
                <w:sz w:val="22"/>
                <w:szCs w:val="22"/>
              </w:rPr>
              <w:t>Studia nad wskazaną literaturą oraz praca ze źródłami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t xml:space="preserve">10 </w:t>
            </w:r>
            <w:r w:rsidR="008020BA"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  <w:rPr>
                <w:b w:val="0"/>
                <w:bCs w:val="0"/>
                <w:sz w:val="22"/>
                <w:szCs w:val="22"/>
              </w:rPr>
            </w:pPr>
            <w:r w:rsidRPr="00C326DD">
              <w:rPr>
                <w:b w:val="0"/>
                <w:bCs w:val="0"/>
                <w:sz w:val="22"/>
                <w:szCs w:val="22"/>
              </w:rPr>
              <w:t xml:space="preserve">2. </w:t>
            </w:r>
            <w:r w:rsidR="002A3910">
              <w:rPr>
                <w:b w:val="0"/>
                <w:bCs w:val="0"/>
                <w:sz w:val="22"/>
                <w:szCs w:val="22"/>
              </w:rPr>
              <w:t xml:space="preserve">Przygotowanie </w:t>
            </w:r>
            <w:proofErr w:type="spellStart"/>
            <w:r w:rsidR="002A3910">
              <w:rPr>
                <w:b w:val="0"/>
                <w:bCs w:val="0"/>
                <w:sz w:val="22"/>
                <w:szCs w:val="22"/>
              </w:rPr>
              <w:t>wystapienia</w:t>
            </w:r>
            <w:proofErr w:type="spellEnd"/>
            <w:r w:rsidR="002A3910">
              <w:rPr>
                <w:b w:val="0"/>
                <w:bCs w:val="0"/>
                <w:sz w:val="22"/>
                <w:szCs w:val="22"/>
              </w:rPr>
              <w:t xml:space="preserve"> i prezentacji multimedialnej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2A3910" w:rsidP="00EF0CA9">
            <w:pPr>
              <w:jc w:val="center"/>
            </w:pPr>
            <w:r>
              <w:t xml:space="preserve">10 </w:t>
            </w:r>
            <w:r w:rsidR="008020BA">
              <w:t>godz.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>Praca własna studenta – suma godzin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2A3910" w:rsidP="00EF0CA9">
            <w:pPr>
              <w:jc w:val="center"/>
            </w:pPr>
            <w:r>
              <w:t xml:space="preserve">20 </w:t>
            </w:r>
            <w:r w:rsidR="008020BA">
              <w:t xml:space="preserve">godz. 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  <w:rPr>
                <w:color w:val="000000"/>
              </w:rPr>
            </w:pPr>
            <w:r w:rsidRPr="00C326DD">
              <w:rPr>
                <w:color w:val="000000"/>
              </w:rPr>
              <w:t xml:space="preserve">Łączny nakład pracy studenta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2A3910" w:rsidP="00EF0CA9">
            <w:pPr>
              <w:jc w:val="center"/>
            </w:pPr>
            <w:r>
              <w:t xml:space="preserve">50 </w:t>
            </w:r>
            <w:r w:rsidR="008020BA">
              <w:t>godz.</w:t>
            </w:r>
          </w:p>
        </w:tc>
      </w:tr>
      <w:tr w:rsidR="008020BA" w:rsidTr="00EF0CA9">
        <w:trPr>
          <w:gridAfter w:val="1"/>
          <w:wAfter w:w="9" w:type="dxa"/>
          <w:trHeight w:val="494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VII. OBCIĄŻENIE PRACĄ STUDENTA (ECTS)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</w:pPr>
            <w:r w:rsidRPr="00C326DD">
              <w:lastRenderedPageBreak/>
              <w:t xml:space="preserve">Sumaryczna liczba punktów ECTS </w:t>
            </w:r>
            <w:r w:rsidRPr="00C326DD">
              <w:br/>
              <w:t>z  przedmiotu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t xml:space="preserve">2 </w:t>
            </w:r>
            <w:r w:rsidR="008020BA">
              <w:t>ECTS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</w:pPr>
            <w:r w:rsidRPr="00C326DD">
              <w:t>Nakład pracy studenta związany z zajęciami o charakterze praktycznym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764A0A" w:rsidP="00EF0CA9">
            <w:pPr>
              <w:jc w:val="center"/>
            </w:pPr>
            <w:r>
              <w:t>0</w:t>
            </w:r>
            <w:bookmarkStart w:id="0" w:name="_GoBack"/>
            <w:bookmarkEnd w:id="0"/>
            <w:r w:rsidR="002A3910">
              <w:t xml:space="preserve"> </w:t>
            </w:r>
            <w:r w:rsidR="008020BA">
              <w:t>ECTS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</w:pPr>
            <w:r w:rsidRPr="00C326DD">
              <w:t xml:space="preserve">Nakład pracy związany z zajęciami wymagającymi bezpośredniego udziału nauczycieli akademickich 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t xml:space="preserve">1,2 </w:t>
            </w:r>
            <w:r w:rsidR="008020BA">
              <w:t>ECTS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39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Pr="00C326DD" w:rsidRDefault="008020BA" w:rsidP="00EF0CA9">
            <w:pPr>
              <w:pStyle w:val="Nagwek2"/>
              <w:rPr>
                <w:color w:val="FF0000"/>
              </w:rPr>
            </w:pPr>
            <w:r w:rsidRPr="00C326DD">
              <w:rPr>
                <w:color w:val="000000"/>
              </w:rPr>
              <w:t>Nakład pracy własnej studenta</w:t>
            </w:r>
          </w:p>
        </w:tc>
        <w:tc>
          <w:tcPr>
            <w:tcW w:w="5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2A3910" w:rsidP="00EF0CA9">
            <w:pPr>
              <w:jc w:val="center"/>
            </w:pPr>
            <w:r>
              <w:rPr>
                <w:color w:val="000000"/>
              </w:rPr>
              <w:t xml:space="preserve">0,8 </w:t>
            </w:r>
            <w:r w:rsidR="008020BA">
              <w:rPr>
                <w:color w:val="000000"/>
              </w:rPr>
              <w:t>ECTS</w:t>
            </w:r>
          </w:p>
        </w:tc>
      </w:tr>
      <w:tr w:rsidR="008020BA" w:rsidTr="00EF0CA9">
        <w:trPr>
          <w:gridAfter w:val="1"/>
          <w:wAfter w:w="9" w:type="dxa"/>
          <w:trHeight w:val="555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VIII. KRYTERIA OCENY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znakomita wiedza, umiejętności, kompetencje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4,5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bardzo dobra wiedza, umiejętności, kompetencje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4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dobra wiedza, umiejętności, kompetencje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3,5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zadawalająca wiedza, umiejętności, kompetencje, ale ze znacznymi niedociągnięciami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3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zadawalająca wiedza, umiejętności, kompetencje, z licznymi błędami</w:t>
            </w:r>
          </w:p>
        </w:tc>
      </w:tr>
      <w:tr w:rsidR="008020BA" w:rsidTr="00EF0CA9">
        <w:trPr>
          <w:gridAfter w:val="1"/>
          <w:wAfter w:w="9" w:type="dxa"/>
        </w:trPr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2</w:t>
            </w:r>
          </w:p>
        </w:tc>
        <w:tc>
          <w:tcPr>
            <w:tcW w:w="88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0BA" w:rsidRDefault="008020BA" w:rsidP="00EF0CA9">
            <w:r>
              <w:t>niezadawalająca wiedza, umiejętności, kompetencje</w:t>
            </w:r>
          </w:p>
        </w:tc>
      </w:tr>
      <w:tr w:rsidR="008020BA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B6F" w:rsidRDefault="00206B6F" w:rsidP="008020BA">
            <w:pPr>
              <w:rPr>
                <w:b/>
              </w:rPr>
            </w:pPr>
          </w:p>
          <w:p w:rsidR="008020BA" w:rsidRDefault="008020BA" w:rsidP="008020BA">
            <w:r>
              <w:rPr>
                <w:b/>
              </w:rPr>
              <w:t>Forma zaliczenia:</w:t>
            </w:r>
            <w:r w:rsidR="00206B6F">
              <w:rPr>
                <w:b/>
              </w:rPr>
              <w:t xml:space="preserve"> </w:t>
            </w:r>
            <w:r w:rsidR="00C8647A" w:rsidRPr="006C10D9">
              <w:rPr>
                <w:b/>
              </w:rPr>
              <w:t>egzamin</w:t>
            </w:r>
            <w:r w:rsidR="00C8647A" w:rsidRPr="00C8647A">
              <w:rPr>
                <w:b/>
                <w:color w:val="FF0000"/>
              </w:rPr>
              <w:t xml:space="preserve"> </w:t>
            </w:r>
          </w:p>
          <w:p w:rsidR="00206B6F" w:rsidRPr="00206B6F" w:rsidRDefault="00206B6F" w:rsidP="008020BA"/>
          <w:p w:rsidR="008020BA" w:rsidRPr="005847C7" w:rsidRDefault="00877A44" w:rsidP="008020BA">
            <w:pPr>
              <w:rPr>
                <w:b/>
              </w:rPr>
            </w:pPr>
            <w:r>
              <w:rPr>
                <w:color w:val="000000"/>
              </w:rPr>
              <w:t>Wykład: Egzamin ustny,</w:t>
            </w:r>
            <w:r w:rsidR="005847C7" w:rsidRPr="005847C7">
              <w:rPr>
                <w:color w:val="000000"/>
              </w:rPr>
              <w:t xml:space="preserve"> składające się z trzech pytań i listy zagadnień omó</w:t>
            </w:r>
            <w:r>
              <w:rPr>
                <w:color w:val="000000"/>
              </w:rPr>
              <w:t>wionych na wykładzie; wypowiedz oceniana jest</w:t>
            </w:r>
            <w:r w:rsidR="005847C7" w:rsidRPr="005847C7">
              <w:rPr>
                <w:color w:val="000000"/>
              </w:rPr>
              <w:t xml:space="preserve"> w skali 1-6. Liczba zdobytych punktów określa ocenę końcową z wykładu, przy czym 1-2punkty =2.0, 3 p.= 3.0, 3,5 p. = 3,5, 4 p. = 4.0, 4,5 p. = 4,5, 5-6 p. = 5.0).</w:t>
            </w:r>
          </w:p>
          <w:p w:rsidR="0026516C" w:rsidRDefault="0026516C" w:rsidP="008020BA">
            <w:pPr>
              <w:rPr>
                <w:b/>
              </w:rPr>
            </w:pPr>
          </w:p>
          <w:p w:rsidR="00FD7979" w:rsidRDefault="00FD7979" w:rsidP="008020BA">
            <w:pPr>
              <w:rPr>
                <w:b/>
              </w:rPr>
            </w:pPr>
            <w:r>
              <w:rPr>
                <w:b/>
              </w:rPr>
              <w:t>Forma zaliczenia: zaliczenie z oceną</w:t>
            </w:r>
          </w:p>
          <w:p w:rsidR="00FD7979" w:rsidRP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Ćwiczenia:</w:t>
            </w:r>
          </w:p>
          <w:p w:rsid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Student otrzymuje ocenę poprzez przygotowanie się do dyskusji na wskazany temat:</w:t>
            </w:r>
          </w:p>
          <w:p w:rsidR="00FD7979" w:rsidRP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Ocena z wystąpienia wyliczana jest na podstawie określonej punktacji (0-12p.) i ma przełożenie na ocenę w skali 2-5 (0-7 punktów = 2.0, 8 punktów =3.0, 9 punktów =3,5, 10 punktów =4.0, 11 punktów =4.5, 12 punktów =5.0 ).</w:t>
            </w:r>
          </w:p>
          <w:p w:rsid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Oceniane będą:</w:t>
            </w:r>
          </w:p>
          <w:p w:rsidR="00FD7979" w:rsidRP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- stopień wyczerpania tematu (0-3 p.),</w:t>
            </w:r>
          </w:p>
          <w:p w:rsidR="00FD7979" w:rsidRP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- orientacja w tematyce związanej z zadaniem (0-3 p.),</w:t>
            </w:r>
          </w:p>
          <w:p w:rsidR="00FD7979" w:rsidRPr="00FD7979" w:rsidRDefault="00FD7979" w:rsidP="00FD7979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- stopień opanowania i zrozumienia przekazywanej wiedzy (0-3 p.),</w:t>
            </w:r>
          </w:p>
          <w:p w:rsidR="008020BA" w:rsidRPr="001656E3" w:rsidRDefault="00FD7979" w:rsidP="001656E3">
            <w:pPr>
              <w:pStyle w:val="NormalnyWeb"/>
              <w:rPr>
                <w:color w:val="000000"/>
              </w:rPr>
            </w:pPr>
            <w:r w:rsidRPr="00FD7979">
              <w:rPr>
                <w:color w:val="000000"/>
              </w:rPr>
              <w:t>- struktura wypowiedzi ustnej (0-3 p.).</w:t>
            </w:r>
          </w:p>
        </w:tc>
      </w:tr>
      <w:tr w:rsidR="008020BA" w:rsidTr="00EF0CA9">
        <w:trPr>
          <w:gridBefore w:val="1"/>
          <w:wBefore w:w="9" w:type="dxa"/>
          <w:trHeight w:val="669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0BA" w:rsidRDefault="008020BA" w:rsidP="00EF0CA9">
            <w:pPr>
              <w:jc w:val="center"/>
              <w:rPr>
                <w:b/>
              </w:rPr>
            </w:pPr>
            <w:r>
              <w:rPr>
                <w:b/>
              </w:rPr>
              <w:t>IX. METODY REALIZACJI TREŚCI KSZTAŁCENIA</w:t>
            </w:r>
          </w:p>
        </w:tc>
      </w:tr>
      <w:tr w:rsidR="008020BA" w:rsidTr="00EF0CA9">
        <w:trPr>
          <w:gridBefore w:val="1"/>
          <w:wBefore w:w="9" w:type="dxa"/>
          <w:trHeight w:val="1103"/>
        </w:trPr>
        <w:tc>
          <w:tcPr>
            <w:tcW w:w="94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BA" w:rsidRDefault="005847C7" w:rsidP="00EF0CA9">
            <w:r>
              <w:t xml:space="preserve">. wykład podający, wykład problemowy z </w:t>
            </w:r>
            <w:proofErr w:type="spellStart"/>
            <w:r>
              <w:t>uzyciem</w:t>
            </w:r>
            <w:proofErr w:type="spellEnd"/>
            <w:r>
              <w:t xml:space="preserve"> prezentacji multimedialnej</w:t>
            </w:r>
          </w:p>
          <w:p w:rsidR="005847C7" w:rsidRPr="005847C7" w:rsidRDefault="005847C7" w:rsidP="005847C7">
            <w:pPr>
              <w:pStyle w:val="NormalnyWeb"/>
              <w:rPr>
                <w:color w:val="000000"/>
              </w:rPr>
            </w:pPr>
            <w:r w:rsidRPr="005847C7">
              <w:rPr>
                <w:color w:val="000000"/>
              </w:rPr>
              <w:t>· analiza przypadku, wyciąganie wniosków, refleksja (wg wskazanych przez</w:t>
            </w:r>
          </w:p>
          <w:p w:rsidR="005847C7" w:rsidRPr="005847C7" w:rsidRDefault="005847C7" w:rsidP="005847C7">
            <w:pPr>
              <w:pStyle w:val="NormalnyWeb"/>
              <w:rPr>
                <w:color w:val="000000"/>
              </w:rPr>
            </w:pPr>
            <w:r w:rsidRPr="005847C7">
              <w:rPr>
                <w:color w:val="000000"/>
              </w:rPr>
              <w:t>prowadzącego przypadków).</w:t>
            </w:r>
          </w:p>
          <w:p w:rsidR="005847C7" w:rsidRPr="005847C7" w:rsidRDefault="005847C7" w:rsidP="005847C7">
            <w:pPr>
              <w:pStyle w:val="NormalnyWeb"/>
              <w:rPr>
                <w:color w:val="000000"/>
              </w:rPr>
            </w:pPr>
            <w:r w:rsidRPr="005847C7">
              <w:rPr>
                <w:color w:val="000000"/>
              </w:rPr>
              <w:t>· poszukiwanie odpowiedzi, zadawanie pytań problemowych, symulacje sytuacji ,</w:t>
            </w:r>
          </w:p>
          <w:p w:rsidR="005847C7" w:rsidRPr="005847C7" w:rsidRDefault="005847C7" w:rsidP="005847C7">
            <w:pPr>
              <w:pStyle w:val="NormalnyWeb"/>
              <w:rPr>
                <w:color w:val="000000"/>
              </w:rPr>
            </w:pPr>
            <w:r>
              <w:rPr>
                <w:color w:val="000000"/>
              </w:rPr>
              <w:t>· studiowanie</w:t>
            </w:r>
            <w:r w:rsidRPr="005847C7">
              <w:rPr>
                <w:color w:val="000000"/>
              </w:rPr>
              <w:t xml:space="preserve"> wskazanej lite</w:t>
            </w:r>
            <w:r>
              <w:rPr>
                <w:color w:val="000000"/>
              </w:rPr>
              <w:t>ratury oraz materiałów źródłowych</w:t>
            </w:r>
          </w:p>
          <w:p w:rsidR="007E22D5" w:rsidRDefault="005847C7" w:rsidP="001C64B8">
            <w:pPr>
              <w:pStyle w:val="NormalnyWeb"/>
              <w:rPr>
                <w:color w:val="000000"/>
              </w:rPr>
            </w:pPr>
            <w:r w:rsidRPr="005847C7">
              <w:rPr>
                <w:color w:val="000000"/>
              </w:rPr>
              <w:lastRenderedPageBreak/>
              <w:t>· dyskusje tematyczne, w tym burza móz</w:t>
            </w:r>
            <w:r>
              <w:rPr>
                <w:color w:val="000000"/>
              </w:rPr>
              <w:t>gów dot. zagadnień resocjalizacyjnych</w:t>
            </w:r>
            <w:r w:rsidRPr="005847C7">
              <w:rPr>
                <w:color w:val="000000"/>
              </w:rPr>
              <w:t>.</w:t>
            </w:r>
          </w:p>
          <w:p w:rsidR="001656E3" w:rsidRPr="001C64B8" w:rsidRDefault="001656E3" w:rsidP="001C64B8">
            <w:pPr>
              <w:pStyle w:val="NormalnyWeb"/>
              <w:rPr>
                <w:color w:val="000000"/>
              </w:rPr>
            </w:pPr>
          </w:p>
        </w:tc>
      </w:tr>
    </w:tbl>
    <w:p w:rsidR="008020BA" w:rsidRDefault="008020BA" w:rsidP="008020BA"/>
    <w:p w:rsidR="008020BA" w:rsidRDefault="008020BA" w:rsidP="008020BA">
      <w:r>
        <w:t>Zatwierdzenie karty opisu przedmiotu:</w:t>
      </w:r>
    </w:p>
    <w:p w:rsidR="008020BA" w:rsidRDefault="008020BA" w:rsidP="008020BA"/>
    <w:p w:rsidR="008020BA" w:rsidRDefault="008020BA" w:rsidP="008020BA">
      <w:r>
        <w:t xml:space="preserve">Opracował: </w:t>
      </w:r>
      <w:r w:rsidR="00877A44">
        <w:t>dr Ernest Magda</w:t>
      </w:r>
    </w:p>
    <w:p w:rsidR="008020BA" w:rsidRPr="009C1DB5" w:rsidRDefault="008020BA" w:rsidP="008020BA">
      <w:r>
        <w:t>Sprawdził  pod względem formalnym (koordynator prz</w:t>
      </w:r>
      <w:r w:rsidR="0020499D">
        <w:t xml:space="preserve">edmiotu): </w:t>
      </w:r>
      <w:r w:rsidR="0081699C" w:rsidRPr="009C1DB5">
        <w:t xml:space="preserve">mgr Małgorzata </w:t>
      </w:r>
      <w:proofErr w:type="spellStart"/>
      <w:r w:rsidR="0081699C" w:rsidRPr="009C1DB5">
        <w:t>Siama</w:t>
      </w:r>
      <w:proofErr w:type="spellEnd"/>
      <w:r w:rsidR="00C326DD" w:rsidRPr="009C1DB5">
        <w:t xml:space="preserve"> </w:t>
      </w:r>
    </w:p>
    <w:p w:rsidR="004173B2" w:rsidRPr="008020BA" w:rsidRDefault="008020BA" w:rsidP="008020BA">
      <w:r w:rsidRPr="009C1DB5">
        <w:t>Zatwierdził (Dyrektor Instytutu): dr Monika Kościelniak</w:t>
      </w:r>
    </w:p>
    <w:sectPr w:rsidR="004173B2" w:rsidRPr="008020BA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951AB"/>
    <w:multiLevelType w:val="hybridMultilevel"/>
    <w:tmpl w:val="81B68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11288"/>
    <w:multiLevelType w:val="multilevel"/>
    <w:tmpl w:val="F29261D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C4FEC"/>
    <w:multiLevelType w:val="hybridMultilevel"/>
    <w:tmpl w:val="F3D603E4"/>
    <w:lvl w:ilvl="0" w:tplc="A420CFCE">
      <w:start w:val="1"/>
      <w:numFmt w:val="decimal"/>
      <w:lvlText w:val="%1)"/>
      <w:lvlJc w:val="left"/>
      <w:pPr>
        <w:ind w:left="720" w:hanging="360"/>
      </w:pPr>
      <w:rPr>
        <w:rFonts w:hint="default"/>
        <w:color w:val="4F81B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3D4763"/>
    <w:multiLevelType w:val="hybridMultilevel"/>
    <w:tmpl w:val="75B4139A"/>
    <w:lvl w:ilvl="0" w:tplc="67D4A1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A431D"/>
    <w:multiLevelType w:val="hybridMultilevel"/>
    <w:tmpl w:val="030A0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56650A"/>
    <w:multiLevelType w:val="hybridMultilevel"/>
    <w:tmpl w:val="484C0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6">
    <w:nsid w:val="3DD42296"/>
    <w:multiLevelType w:val="hybridMultilevel"/>
    <w:tmpl w:val="4B567A82"/>
    <w:lvl w:ilvl="0" w:tplc="36C211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B31B8C"/>
    <w:multiLevelType w:val="hybridMultilevel"/>
    <w:tmpl w:val="8194884E"/>
    <w:lvl w:ilvl="0" w:tplc="6B88CB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E6C45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F1339"/>
    <w:multiLevelType w:val="hybridMultilevel"/>
    <w:tmpl w:val="DC8C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4064CE"/>
    <w:multiLevelType w:val="hybridMultilevel"/>
    <w:tmpl w:val="91607E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2"/>
  </w:num>
  <w:num w:numId="11">
    <w:abstractNumId w:val="25"/>
  </w:num>
  <w:num w:numId="12">
    <w:abstractNumId w:val="0"/>
  </w:num>
  <w:num w:numId="13">
    <w:abstractNumId w:val="21"/>
  </w:num>
  <w:num w:numId="14">
    <w:abstractNumId w:val="18"/>
  </w:num>
  <w:num w:numId="15">
    <w:abstractNumId w:val="23"/>
  </w:num>
  <w:num w:numId="16">
    <w:abstractNumId w:val="9"/>
  </w:num>
  <w:num w:numId="17">
    <w:abstractNumId w:val="24"/>
  </w:num>
  <w:num w:numId="18">
    <w:abstractNumId w:val="5"/>
  </w:num>
  <w:num w:numId="19">
    <w:abstractNumId w:val="2"/>
  </w:num>
  <w:num w:numId="20">
    <w:abstractNumId w:val="7"/>
  </w:num>
  <w:num w:numId="21">
    <w:abstractNumId w:val="16"/>
  </w:num>
  <w:num w:numId="22">
    <w:abstractNumId w:val="13"/>
  </w:num>
  <w:num w:numId="23">
    <w:abstractNumId w:val="3"/>
  </w:num>
  <w:num w:numId="24">
    <w:abstractNumId w:val="19"/>
  </w:num>
  <w:num w:numId="25">
    <w:abstractNumId w:val="22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15BCE"/>
    <w:rsid w:val="00035CD3"/>
    <w:rsid w:val="0004308B"/>
    <w:rsid w:val="00044188"/>
    <w:rsid w:val="00047F14"/>
    <w:rsid w:val="00060104"/>
    <w:rsid w:val="00060ED3"/>
    <w:rsid w:val="0008515E"/>
    <w:rsid w:val="00087538"/>
    <w:rsid w:val="0009151D"/>
    <w:rsid w:val="00096959"/>
    <w:rsid w:val="000A18CA"/>
    <w:rsid w:val="000A7CAE"/>
    <w:rsid w:val="000B2CE4"/>
    <w:rsid w:val="000B495B"/>
    <w:rsid w:val="000C0EAF"/>
    <w:rsid w:val="000C439B"/>
    <w:rsid w:val="000C62BB"/>
    <w:rsid w:val="000D4E2B"/>
    <w:rsid w:val="00105487"/>
    <w:rsid w:val="00114766"/>
    <w:rsid w:val="00120879"/>
    <w:rsid w:val="00141875"/>
    <w:rsid w:val="00147E97"/>
    <w:rsid w:val="00160B2E"/>
    <w:rsid w:val="001656E3"/>
    <w:rsid w:val="00173CA9"/>
    <w:rsid w:val="00175307"/>
    <w:rsid w:val="00184403"/>
    <w:rsid w:val="00185A88"/>
    <w:rsid w:val="00186A4B"/>
    <w:rsid w:val="00197926"/>
    <w:rsid w:val="001B4014"/>
    <w:rsid w:val="001B6016"/>
    <w:rsid w:val="001C32E0"/>
    <w:rsid w:val="001C64B8"/>
    <w:rsid w:val="001D6660"/>
    <w:rsid w:val="001D6D19"/>
    <w:rsid w:val="001E09BA"/>
    <w:rsid w:val="001E0D00"/>
    <w:rsid w:val="001F1BA5"/>
    <w:rsid w:val="0020499D"/>
    <w:rsid w:val="00206B6F"/>
    <w:rsid w:val="00237509"/>
    <w:rsid w:val="00241511"/>
    <w:rsid w:val="002618A2"/>
    <w:rsid w:val="0026516C"/>
    <w:rsid w:val="00267B1B"/>
    <w:rsid w:val="00273E1E"/>
    <w:rsid w:val="00274BE7"/>
    <w:rsid w:val="0027655F"/>
    <w:rsid w:val="002829CE"/>
    <w:rsid w:val="00291A2E"/>
    <w:rsid w:val="0029407D"/>
    <w:rsid w:val="002A3910"/>
    <w:rsid w:val="002B37C6"/>
    <w:rsid w:val="002B46C1"/>
    <w:rsid w:val="002C373C"/>
    <w:rsid w:val="002D2202"/>
    <w:rsid w:val="002D3F18"/>
    <w:rsid w:val="002D7862"/>
    <w:rsid w:val="002E35EE"/>
    <w:rsid w:val="002F1905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2699"/>
    <w:rsid w:val="003568CF"/>
    <w:rsid w:val="00360E3E"/>
    <w:rsid w:val="00364057"/>
    <w:rsid w:val="003715F5"/>
    <w:rsid w:val="00385E54"/>
    <w:rsid w:val="003A4542"/>
    <w:rsid w:val="003B591B"/>
    <w:rsid w:val="003B7FE8"/>
    <w:rsid w:val="003C0741"/>
    <w:rsid w:val="003C15DB"/>
    <w:rsid w:val="003D2CF8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FE1"/>
    <w:rsid w:val="0045221C"/>
    <w:rsid w:val="00466EEE"/>
    <w:rsid w:val="00473B7A"/>
    <w:rsid w:val="004A29BA"/>
    <w:rsid w:val="004A3D46"/>
    <w:rsid w:val="004A5E4A"/>
    <w:rsid w:val="004B4355"/>
    <w:rsid w:val="004B4D7A"/>
    <w:rsid w:val="004B775A"/>
    <w:rsid w:val="004C0BCC"/>
    <w:rsid w:val="004C7DCE"/>
    <w:rsid w:val="004E1E46"/>
    <w:rsid w:val="004E57E4"/>
    <w:rsid w:val="004F6C9F"/>
    <w:rsid w:val="00512240"/>
    <w:rsid w:val="00516EDC"/>
    <w:rsid w:val="00516FD1"/>
    <w:rsid w:val="005210ED"/>
    <w:rsid w:val="00527529"/>
    <w:rsid w:val="00535600"/>
    <w:rsid w:val="0053674F"/>
    <w:rsid w:val="00544FD9"/>
    <w:rsid w:val="00565B1D"/>
    <w:rsid w:val="005847C7"/>
    <w:rsid w:val="00592227"/>
    <w:rsid w:val="00592B42"/>
    <w:rsid w:val="00595073"/>
    <w:rsid w:val="005950C4"/>
    <w:rsid w:val="00596A4C"/>
    <w:rsid w:val="005A2D3F"/>
    <w:rsid w:val="005B5022"/>
    <w:rsid w:val="005C6128"/>
    <w:rsid w:val="005D6082"/>
    <w:rsid w:val="005F113C"/>
    <w:rsid w:val="005F6493"/>
    <w:rsid w:val="006007C4"/>
    <w:rsid w:val="006019CF"/>
    <w:rsid w:val="00611D04"/>
    <w:rsid w:val="00614670"/>
    <w:rsid w:val="00617158"/>
    <w:rsid w:val="0062750D"/>
    <w:rsid w:val="0063236B"/>
    <w:rsid w:val="0063276C"/>
    <w:rsid w:val="00633D15"/>
    <w:rsid w:val="006348F1"/>
    <w:rsid w:val="006367B5"/>
    <w:rsid w:val="006566C1"/>
    <w:rsid w:val="00661E88"/>
    <w:rsid w:val="0066244C"/>
    <w:rsid w:val="00692A70"/>
    <w:rsid w:val="006A2893"/>
    <w:rsid w:val="006A5654"/>
    <w:rsid w:val="006A7F6A"/>
    <w:rsid w:val="006B4083"/>
    <w:rsid w:val="006B6CF0"/>
    <w:rsid w:val="006C10D9"/>
    <w:rsid w:val="006C54A8"/>
    <w:rsid w:val="006C656D"/>
    <w:rsid w:val="006D3EF5"/>
    <w:rsid w:val="006E04A0"/>
    <w:rsid w:val="006E7787"/>
    <w:rsid w:val="006F06C7"/>
    <w:rsid w:val="00704536"/>
    <w:rsid w:val="007053E9"/>
    <w:rsid w:val="00711840"/>
    <w:rsid w:val="00716E6F"/>
    <w:rsid w:val="007223AA"/>
    <w:rsid w:val="00734A46"/>
    <w:rsid w:val="007452E7"/>
    <w:rsid w:val="00747E2E"/>
    <w:rsid w:val="00764A0A"/>
    <w:rsid w:val="00765FA7"/>
    <w:rsid w:val="007664F9"/>
    <w:rsid w:val="00770F3E"/>
    <w:rsid w:val="00773531"/>
    <w:rsid w:val="00775440"/>
    <w:rsid w:val="00775627"/>
    <w:rsid w:val="00780398"/>
    <w:rsid w:val="007926BF"/>
    <w:rsid w:val="007949BE"/>
    <w:rsid w:val="007A7A92"/>
    <w:rsid w:val="007B12B9"/>
    <w:rsid w:val="007D2830"/>
    <w:rsid w:val="007E22D5"/>
    <w:rsid w:val="007E4B0D"/>
    <w:rsid w:val="007E5CFC"/>
    <w:rsid w:val="007F6756"/>
    <w:rsid w:val="008020BA"/>
    <w:rsid w:val="00802E4C"/>
    <w:rsid w:val="0080392C"/>
    <w:rsid w:val="00810BBC"/>
    <w:rsid w:val="00814FDE"/>
    <w:rsid w:val="0081699C"/>
    <w:rsid w:val="008328E6"/>
    <w:rsid w:val="00842EBE"/>
    <w:rsid w:val="008752F0"/>
    <w:rsid w:val="00877A44"/>
    <w:rsid w:val="00882DEF"/>
    <w:rsid w:val="00894737"/>
    <w:rsid w:val="008A1CE4"/>
    <w:rsid w:val="008A5591"/>
    <w:rsid w:val="008A5B69"/>
    <w:rsid w:val="008B15DD"/>
    <w:rsid w:val="008C017F"/>
    <w:rsid w:val="008C378C"/>
    <w:rsid w:val="008C7539"/>
    <w:rsid w:val="008D2980"/>
    <w:rsid w:val="008E6698"/>
    <w:rsid w:val="008F0D72"/>
    <w:rsid w:val="008F3EA0"/>
    <w:rsid w:val="008F5FFB"/>
    <w:rsid w:val="009004A5"/>
    <w:rsid w:val="0091018B"/>
    <w:rsid w:val="00912F6F"/>
    <w:rsid w:val="00914847"/>
    <w:rsid w:val="00916CB3"/>
    <w:rsid w:val="00920991"/>
    <w:rsid w:val="00922F72"/>
    <w:rsid w:val="009311C9"/>
    <w:rsid w:val="00931F41"/>
    <w:rsid w:val="00952B29"/>
    <w:rsid w:val="00961F98"/>
    <w:rsid w:val="00962433"/>
    <w:rsid w:val="0097034D"/>
    <w:rsid w:val="009706A6"/>
    <w:rsid w:val="009956FD"/>
    <w:rsid w:val="00996B6F"/>
    <w:rsid w:val="009A18E3"/>
    <w:rsid w:val="009B1B70"/>
    <w:rsid w:val="009B2E04"/>
    <w:rsid w:val="009B73B1"/>
    <w:rsid w:val="009C1DB5"/>
    <w:rsid w:val="009C6D81"/>
    <w:rsid w:val="009D4F61"/>
    <w:rsid w:val="009D56AB"/>
    <w:rsid w:val="009D63F7"/>
    <w:rsid w:val="009E18F5"/>
    <w:rsid w:val="009E2E51"/>
    <w:rsid w:val="009F7238"/>
    <w:rsid w:val="009F7B36"/>
    <w:rsid w:val="00A16F5B"/>
    <w:rsid w:val="00A21AFF"/>
    <w:rsid w:val="00A23A76"/>
    <w:rsid w:val="00A313F2"/>
    <w:rsid w:val="00A31E0F"/>
    <w:rsid w:val="00A329A2"/>
    <w:rsid w:val="00A37A2F"/>
    <w:rsid w:val="00A41046"/>
    <w:rsid w:val="00A50E43"/>
    <w:rsid w:val="00A55D67"/>
    <w:rsid w:val="00A7305E"/>
    <w:rsid w:val="00A73BD9"/>
    <w:rsid w:val="00A74567"/>
    <w:rsid w:val="00A776C6"/>
    <w:rsid w:val="00A90BAC"/>
    <w:rsid w:val="00A91DC5"/>
    <w:rsid w:val="00A92448"/>
    <w:rsid w:val="00AB7340"/>
    <w:rsid w:val="00AE3C84"/>
    <w:rsid w:val="00AE77AB"/>
    <w:rsid w:val="00AF0EE2"/>
    <w:rsid w:val="00AF5D01"/>
    <w:rsid w:val="00B07968"/>
    <w:rsid w:val="00B1687F"/>
    <w:rsid w:val="00B30617"/>
    <w:rsid w:val="00B311B3"/>
    <w:rsid w:val="00B31320"/>
    <w:rsid w:val="00B332B5"/>
    <w:rsid w:val="00B364C6"/>
    <w:rsid w:val="00B372D0"/>
    <w:rsid w:val="00B50267"/>
    <w:rsid w:val="00B53DB4"/>
    <w:rsid w:val="00B57F9A"/>
    <w:rsid w:val="00B60490"/>
    <w:rsid w:val="00B66081"/>
    <w:rsid w:val="00B73127"/>
    <w:rsid w:val="00B826F9"/>
    <w:rsid w:val="00B856E2"/>
    <w:rsid w:val="00B93905"/>
    <w:rsid w:val="00BA4A0F"/>
    <w:rsid w:val="00BC7D0A"/>
    <w:rsid w:val="00BE45E9"/>
    <w:rsid w:val="00C020B2"/>
    <w:rsid w:val="00C07233"/>
    <w:rsid w:val="00C11BB5"/>
    <w:rsid w:val="00C1419D"/>
    <w:rsid w:val="00C21FB9"/>
    <w:rsid w:val="00C225C4"/>
    <w:rsid w:val="00C27A1E"/>
    <w:rsid w:val="00C27CA1"/>
    <w:rsid w:val="00C326DD"/>
    <w:rsid w:val="00C4587F"/>
    <w:rsid w:val="00C542E3"/>
    <w:rsid w:val="00C54998"/>
    <w:rsid w:val="00C65BB9"/>
    <w:rsid w:val="00C753C3"/>
    <w:rsid w:val="00C82329"/>
    <w:rsid w:val="00C82996"/>
    <w:rsid w:val="00C846FB"/>
    <w:rsid w:val="00C8647A"/>
    <w:rsid w:val="00CA28CB"/>
    <w:rsid w:val="00CB304D"/>
    <w:rsid w:val="00CC0282"/>
    <w:rsid w:val="00CC12CE"/>
    <w:rsid w:val="00CD077E"/>
    <w:rsid w:val="00CD2D96"/>
    <w:rsid w:val="00CE4078"/>
    <w:rsid w:val="00CF0E36"/>
    <w:rsid w:val="00CF2BAC"/>
    <w:rsid w:val="00D02DEE"/>
    <w:rsid w:val="00D20BAE"/>
    <w:rsid w:val="00D3143A"/>
    <w:rsid w:val="00D47341"/>
    <w:rsid w:val="00D52A78"/>
    <w:rsid w:val="00D6080A"/>
    <w:rsid w:val="00D65626"/>
    <w:rsid w:val="00D723A0"/>
    <w:rsid w:val="00D82A60"/>
    <w:rsid w:val="00D87092"/>
    <w:rsid w:val="00D92C97"/>
    <w:rsid w:val="00D93DA1"/>
    <w:rsid w:val="00DA63D9"/>
    <w:rsid w:val="00DA7ABE"/>
    <w:rsid w:val="00DB1830"/>
    <w:rsid w:val="00DE5EF9"/>
    <w:rsid w:val="00DF26BD"/>
    <w:rsid w:val="00DF51C5"/>
    <w:rsid w:val="00DF646A"/>
    <w:rsid w:val="00E07B68"/>
    <w:rsid w:val="00E1553B"/>
    <w:rsid w:val="00E21F6A"/>
    <w:rsid w:val="00E2522A"/>
    <w:rsid w:val="00E27F49"/>
    <w:rsid w:val="00E467A9"/>
    <w:rsid w:val="00E5087F"/>
    <w:rsid w:val="00E532FA"/>
    <w:rsid w:val="00E54137"/>
    <w:rsid w:val="00E84DD9"/>
    <w:rsid w:val="00E90602"/>
    <w:rsid w:val="00E94670"/>
    <w:rsid w:val="00E96D1C"/>
    <w:rsid w:val="00EA445F"/>
    <w:rsid w:val="00EC1522"/>
    <w:rsid w:val="00EC3048"/>
    <w:rsid w:val="00EC5D85"/>
    <w:rsid w:val="00ED03D7"/>
    <w:rsid w:val="00ED057E"/>
    <w:rsid w:val="00ED7FFA"/>
    <w:rsid w:val="00EF0CA9"/>
    <w:rsid w:val="00EF4DC5"/>
    <w:rsid w:val="00F067AA"/>
    <w:rsid w:val="00F13777"/>
    <w:rsid w:val="00F20801"/>
    <w:rsid w:val="00F32A9E"/>
    <w:rsid w:val="00F450CE"/>
    <w:rsid w:val="00F8129C"/>
    <w:rsid w:val="00F924C5"/>
    <w:rsid w:val="00FA1C50"/>
    <w:rsid w:val="00FA284F"/>
    <w:rsid w:val="00FA4853"/>
    <w:rsid w:val="00FB0507"/>
    <w:rsid w:val="00FB1089"/>
    <w:rsid w:val="00FB3511"/>
    <w:rsid w:val="00FB5162"/>
    <w:rsid w:val="00FD1D17"/>
    <w:rsid w:val="00FD47BA"/>
    <w:rsid w:val="00FD7979"/>
    <w:rsid w:val="00FE19CE"/>
    <w:rsid w:val="00FF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Stopka">
    <w:name w:val="footer"/>
    <w:basedOn w:val="Normalny"/>
    <w:link w:val="StopkaZnak"/>
    <w:rsid w:val="00A73B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73BD9"/>
    <w:rPr>
      <w:sz w:val="24"/>
      <w:szCs w:val="24"/>
    </w:rPr>
  </w:style>
  <w:style w:type="character" w:customStyle="1" w:styleId="Nagwek2Znak">
    <w:name w:val="Nagłówek 2 Znak"/>
    <w:link w:val="Nagwek2"/>
    <w:rsid w:val="008020BA"/>
    <w:rPr>
      <w:b/>
      <w:bCs/>
      <w:szCs w:val="24"/>
    </w:rPr>
  </w:style>
  <w:style w:type="paragraph" w:styleId="NormalnyWeb">
    <w:name w:val="Normal (Web)"/>
    <w:basedOn w:val="Normalny"/>
    <w:uiPriority w:val="99"/>
    <w:unhideWhenUsed/>
    <w:rsid w:val="005847C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ejsh.icm.edu.pl/cejsh/element/bwmeta1.element.ojs-doi-10_7420_AK2021_31?q=d6e55bab-7b27-489b-aabc-457bb25ed13e$3&amp;qt=IN_PAG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E83F-A9C4-41FD-A3D1-9D71BADA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6</Pages>
  <Words>1387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29</cp:revision>
  <dcterms:created xsi:type="dcterms:W3CDTF">2023-02-22T05:52:00Z</dcterms:created>
  <dcterms:modified xsi:type="dcterms:W3CDTF">2023-04-25T08:14:00Z</dcterms:modified>
</cp:coreProperties>
</file>